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7" w:rightFromText="187" w:vertAnchor="page" w:horzAnchor="page" w:tblpYSpec="top"/>
        <w:tblW w:w="0" w:type="auto"/>
        <w:tblLook w:val="04A0" w:firstRow="1" w:lastRow="0" w:firstColumn="1" w:lastColumn="0" w:noHBand="0" w:noVBand="1"/>
      </w:tblPr>
      <w:tblGrid>
        <w:gridCol w:w="1444"/>
        <w:gridCol w:w="2528"/>
      </w:tblGrid>
      <w:tr w:rsidR="00FE53F1" w:rsidRPr="005B0347" w14:paraId="0BB78F44" w14:textId="77777777" w:rsidTr="00E5426D">
        <w:trPr>
          <w:trHeight w:val="1280"/>
        </w:trPr>
        <w:tc>
          <w:tcPr>
            <w:tcW w:w="1444" w:type="dxa"/>
            <w:tcBorders>
              <w:right w:val="single" w:sz="4" w:space="0" w:color="FFFFFF"/>
            </w:tcBorders>
            <w:shd w:val="clear" w:color="auto" w:fill="2D575D"/>
          </w:tcPr>
          <w:p w14:paraId="183746BA" w14:textId="77777777" w:rsidR="00FE53F1" w:rsidRPr="005B0347" w:rsidRDefault="00FE53F1" w:rsidP="00C10EC4">
            <w:pPr>
              <w:spacing w:after="0" w:line="240" w:lineRule="auto"/>
              <w:rPr>
                <w:lang w:val="es-CR"/>
              </w:rPr>
            </w:pPr>
          </w:p>
        </w:tc>
        <w:tc>
          <w:tcPr>
            <w:tcW w:w="2528" w:type="dxa"/>
            <w:tcBorders>
              <w:left w:val="single" w:sz="4" w:space="0" w:color="FFFFFF"/>
            </w:tcBorders>
            <w:shd w:val="clear" w:color="auto" w:fill="2D575D"/>
            <w:vAlign w:val="bottom"/>
          </w:tcPr>
          <w:p w14:paraId="1BA107DE" w14:textId="202DA5E1" w:rsidR="00FE53F1" w:rsidRPr="005B0347" w:rsidRDefault="00D641AE" w:rsidP="00C10EC4">
            <w:pPr>
              <w:pStyle w:val="Sinespaciado"/>
              <w:rPr>
                <w:rFonts w:asciiTheme="minorHAnsi" w:eastAsia="Times New Roman" w:hAnsiTheme="minorHAnsi" w:cs="Times New Roman"/>
                <w:b/>
                <w:bCs/>
                <w:color w:val="FFFFFF"/>
                <w:sz w:val="72"/>
                <w:szCs w:val="72"/>
                <w:lang w:val="es-CR"/>
              </w:rPr>
            </w:pPr>
            <w:r>
              <w:rPr>
                <w:rFonts w:asciiTheme="minorHAnsi" w:eastAsia="Times New Roman" w:hAnsiTheme="minorHAnsi" w:cs="Times New Roman"/>
                <w:b/>
                <w:bCs/>
                <w:color w:val="FFFFFF"/>
                <w:sz w:val="72"/>
                <w:szCs w:val="72"/>
                <w:lang w:val="es-CR"/>
              </w:rPr>
              <w:t>20</w:t>
            </w:r>
            <w:r w:rsidR="00C90302">
              <w:rPr>
                <w:rFonts w:asciiTheme="minorHAnsi" w:eastAsia="Times New Roman" w:hAnsiTheme="minorHAnsi" w:cs="Times New Roman"/>
                <w:b/>
                <w:bCs/>
                <w:color w:val="FFFFFF"/>
                <w:sz w:val="72"/>
                <w:szCs w:val="72"/>
                <w:lang w:val="es-CR"/>
              </w:rPr>
              <w:t>21</w:t>
            </w:r>
          </w:p>
        </w:tc>
      </w:tr>
      <w:tr w:rsidR="00FE53F1" w:rsidRPr="005B0347" w14:paraId="6E0A6F64" w14:textId="77777777" w:rsidTr="00E5426D">
        <w:trPr>
          <w:trHeight w:val="2559"/>
        </w:trPr>
        <w:tc>
          <w:tcPr>
            <w:tcW w:w="1444" w:type="dxa"/>
            <w:tcBorders>
              <w:right w:val="single" w:sz="4" w:space="0" w:color="000000"/>
            </w:tcBorders>
          </w:tcPr>
          <w:p w14:paraId="1BFFDF59" w14:textId="77777777" w:rsidR="00FE53F1" w:rsidRPr="005B0347" w:rsidRDefault="00FE53F1" w:rsidP="00C10EC4">
            <w:pPr>
              <w:spacing w:after="0" w:line="240" w:lineRule="auto"/>
              <w:rPr>
                <w:lang w:val="es-CR"/>
              </w:rPr>
            </w:pPr>
          </w:p>
        </w:tc>
        <w:tc>
          <w:tcPr>
            <w:tcW w:w="2528" w:type="dxa"/>
            <w:tcBorders>
              <w:left w:val="single" w:sz="4" w:space="0" w:color="000000"/>
            </w:tcBorders>
            <w:vAlign w:val="center"/>
          </w:tcPr>
          <w:p w14:paraId="42282349" w14:textId="77777777" w:rsidR="00FE53F1" w:rsidRPr="005B0347" w:rsidRDefault="00FE53F1" w:rsidP="00C10EC4">
            <w:pPr>
              <w:pStyle w:val="Sinespaciado"/>
              <w:rPr>
                <w:color w:val="76923C"/>
                <w:lang w:val="es-CR"/>
              </w:rPr>
            </w:pPr>
          </w:p>
          <w:p w14:paraId="18DE8C13" w14:textId="77777777" w:rsidR="00FE53F1" w:rsidRPr="005B0347" w:rsidRDefault="00FE53F1" w:rsidP="00C10EC4">
            <w:pPr>
              <w:pStyle w:val="Sinespaciado"/>
              <w:rPr>
                <w:color w:val="76923C"/>
                <w:lang w:val="es-CR"/>
              </w:rPr>
            </w:pPr>
          </w:p>
          <w:p w14:paraId="2CB0859A" w14:textId="77777777" w:rsidR="00FE53F1" w:rsidRPr="005B0347" w:rsidRDefault="00FE53F1" w:rsidP="00C10EC4">
            <w:pPr>
              <w:pStyle w:val="Sinespaciado"/>
              <w:rPr>
                <w:color w:val="76923C"/>
                <w:lang w:val="es-CR"/>
              </w:rPr>
            </w:pPr>
          </w:p>
          <w:p w14:paraId="0B02307A" w14:textId="77777777" w:rsidR="00FE53F1" w:rsidRPr="005B0347" w:rsidRDefault="00C10EC4" w:rsidP="00C10EC4">
            <w:pPr>
              <w:pStyle w:val="Sinespaciado"/>
              <w:rPr>
                <w:color w:val="76923C"/>
                <w:lang w:val="es-CR"/>
              </w:rPr>
            </w:pPr>
            <w:r w:rsidRPr="005B0347">
              <w:rPr>
                <w:noProof/>
                <w:lang w:eastAsia="en-US"/>
              </w:rPr>
              <w:drawing>
                <wp:anchor distT="0" distB="0" distL="114300" distR="114300" simplePos="0" relativeHeight="251658240" behindDoc="0" locked="0" layoutInCell="1" allowOverlap="1" wp14:anchorId="6BE0E333" wp14:editId="2D791A28">
                  <wp:simplePos x="0" y="0"/>
                  <wp:positionH relativeFrom="column">
                    <wp:posOffset>1023620</wp:posOffset>
                  </wp:positionH>
                  <wp:positionV relativeFrom="paragraph">
                    <wp:posOffset>759460</wp:posOffset>
                  </wp:positionV>
                  <wp:extent cx="4586605" cy="4353560"/>
                  <wp:effectExtent l="0" t="0" r="0" b="0"/>
                  <wp:wrapNone/>
                  <wp:docPr id="22" name="Picture 2" descr="Description: C:\Users\Monteverde Community\Desktop\MCF Materiales\Graphic Designs\Fondo comunitario By mao\fondo comunitario ESPAÑOL\logo cuadrado letra negra en españ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Monteverde Community\Desktop\MCF Materiales\Graphic Designs\Fondo comunitario By mao\fondo comunitario ESPAÑOL\logo cuadrado letra negra en español.png"/>
                          <pic:cNvPicPr>
                            <a:picLocks noChangeAspect="1" noChangeArrowheads="1"/>
                          </pic:cNvPicPr>
                        </pic:nvPicPr>
                        <pic:blipFill>
                          <a:blip r:embed="rId9" cstate="print">
                            <a:extLst>
                              <a:ext uri="{28A0092B-C50C-407E-A947-70E740481C1C}">
                                <a14:useLocalDpi xmlns:a14="http://schemas.microsoft.com/office/drawing/2010/main" val="0"/>
                              </a:ext>
                            </a:extLst>
                          </a:blip>
                          <a:srcRect t="5080"/>
                          <a:stretch>
                            <a:fillRect/>
                          </a:stretch>
                        </pic:blipFill>
                        <pic:spPr bwMode="auto">
                          <a:xfrm>
                            <a:off x="0" y="0"/>
                            <a:ext cx="4586605" cy="43535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1603C93" w14:textId="77777777" w:rsidR="00FE53F1" w:rsidRPr="005B0347" w:rsidRDefault="00FE53F1" w:rsidP="00C10EC4">
      <w:pPr>
        <w:spacing w:after="0" w:line="240" w:lineRule="auto"/>
        <w:rPr>
          <w:lang w:val="es-CR"/>
        </w:rPr>
      </w:pPr>
    </w:p>
    <w:p w14:paraId="0400A6F4" w14:textId="77777777" w:rsidR="00FE53F1" w:rsidRPr="005B0347" w:rsidRDefault="00FE53F1" w:rsidP="00C10EC4">
      <w:pPr>
        <w:spacing w:after="0" w:line="240" w:lineRule="auto"/>
        <w:rPr>
          <w:lang w:val="es-CR"/>
        </w:rPr>
      </w:pPr>
    </w:p>
    <w:tbl>
      <w:tblPr>
        <w:tblpPr w:leftFromText="187" w:rightFromText="187" w:horzAnchor="margin" w:tblpXSpec="right" w:tblpYSpec="bottom"/>
        <w:tblW w:w="5000" w:type="pct"/>
        <w:tblLook w:val="04A0" w:firstRow="1" w:lastRow="0" w:firstColumn="1" w:lastColumn="0" w:noHBand="0" w:noVBand="1"/>
      </w:tblPr>
      <w:tblGrid>
        <w:gridCol w:w="9360"/>
      </w:tblGrid>
      <w:tr w:rsidR="00FE53F1" w:rsidRPr="00A76CDD" w14:paraId="0E98BCC8" w14:textId="77777777" w:rsidTr="00E5426D">
        <w:tc>
          <w:tcPr>
            <w:tcW w:w="0" w:type="auto"/>
          </w:tcPr>
          <w:p w14:paraId="2811800F" w14:textId="77777777" w:rsidR="00A9716F" w:rsidRPr="005B0347" w:rsidRDefault="00FE53F1" w:rsidP="00C10EC4">
            <w:pPr>
              <w:pStyle w:val="Sinespaciado"/>
              <w:jc w:val="right"/>
              <w:rPr>
                <w:rFonts w:eastAsia="Calibri" w:cs="Times New Roman"/>
                <w:b/>
                <w:color w:val="2D575D"/>
                <w:sz w:val="36"/>
                <w:szCs w:val="36"/>
                <w:lang w:val="es-CR" w:eastAsia="en-US"/>
              </w:rPr>
            </w:pPr>
            <w:r w:rsidRPr="005B0347">
              <w:rPr>
                <w:b/>
                <w:bCs/>
                <w:caps/>
                <w:color w:val="76923C"/>
                <w:sz w:val="48"/>
                <w:szCs w:val="48"/>
                <w:lang w:val="es-CR"/>
              </w:rPr>
              <w:t>[</w:t>
            </w:r>
            <w:r w:rsidR="00817963">
              <w:rPr>
                <w:rFonts w:eastAsia="Calibri" w:cs="Times New Roman"/>
                <w:b/>
                <w:color w:val="2D575D"/>
                <w:sz w:val="36"/>
                <w:szCs w:val="36"/>
                <w:lang w:val="es-CR" w:eastAsia="en-US"/>
              </w:rPr>
              <w:t>Manual de Políticas</w:t>
            </w:r>
          </w:p>
          <w:p w14:paraId="426A99BD" w14:textId="77777777" w:rsidR="00FE53F1" w:rsidRPr="005B0347" w:rsidRDefault="00761552" w:rsidP="007A6387">
            <w:pPr>
              <w:pStyle w:val="Sinespaciado"/>
              <w:jc w:val="right"/>
              <w:rPr>
                <w:b/>
                <w:bCs/>
                <w:caps/>
                <w:sz w:val="72"/>
                <w:szCs w:val="72"/>
                <w:lang w:val="es-CR"/>
              </w:rPr>
            </w:pPr>
            <w:r>
              <w:rPr>
                <w:b/>
                <w:bCs/>
                <w:caps/>
                <w:color w:val="76923C"/>
                <w:sz w:val="48"/>
                <w:szCs w:val="48"/>
                <w:lang w:val="es-CR"/>
              </w:rPr>
              <w:t xml:space="preserve">Fondo para </w:t>
            </w:r>
            <w:r w:rsidR="007A6387">
              <w:rPr>
                <w:b/>
                <w:bCs/>
                <w:caps/>
                <w:color w:val="76923C"/>
                <w:sz w:val="48"/>
                <w:szCs w:val="48"/>
                <w:lang w:val="es-CR"/>
              </w:rPr>
              <w:t>UN</w:t>
            </w:r>
            <w:r w:rsidR="00C42D3D">
              <w:rPr>
                <w:b/>
                <w:bCs/>
                <w:caps/>
                <w:color w:val="76923C"/>
                <w:sz w:val="48"/>
                <w:szCs w:val="48"/>
                <w:lang w:val="es-CR"/>
              </w:rPr>
              <w:t xml:space="preserve">A </w:t>
            </w:r>
            <w:r w:rsidR="001200FB">
              <w:rPr>
                <w:b/>
                <w:bCs/>
                <w:caps/>
                <w:color w:val="76923C"/>
                <w:sz w:val="48"/>
                <w:szCs w:val="48"/>
                <w:lang w:val="es-CR"/>
              </w:rPr>
              <w:t>ECONOMíA INTELIGENTE</w:t>
            </w:r>
            <w:r w:rsidR="00FE53F1" w:rsidRPr="005B0347">
              <w:rPr>
                <w:b/>
                <w:bCs/>
                <w:caps/>
                <w:color w:val="76923C"/>
                <w:sz w:val="48"/>
                <w:szCs w:val="48"/>
                <w:lang w:val="es-CR"/>
              </w:rPr>
              <w:t>]</w:t>
            </w:r>
          </w:p>
        </w:tc>
      </w:tr>
      <w:tr w:rsidR="00FE53F1" w:rsidRPr="00A76CDD" w14:paraId="4DCBEB43" w14:textId="77777777" w:rsidTr="00E5426D">
        <w:tc>
          <w:tcPr>
            <w:tcW w:w="0" w:type="auto"/>
          </w:tcPr>
          <w:p w14:paraId="148F0553" w14:textId="77777777" w:rsidR="00FE53F1" w:rsidRPr="005B0347" w:rsidRDefault="00FE53F1" w:rsidP="00C10EC4">
            <w:pPr>
              <w:pStyle w:val="Sinespaciado"/>
              <w:rPr>
                <w:color w:val="808080"/>
                <w:lang w:val="es-CR"/>
              </w:rPr>
            </w:pPr>
          </w:p>
        </w:tc>
      </w:tr>
    </w:tbl>
    <w:p w14:paraId="230D4654" w14:textId="77777777" w:rsidR="00FE53F1" w:rsidRPr="005B0347" w:rsidRDefault="00FE53F1" w:rsidP="00C10EC4">
      <w:pPr>
        <w:spacing w:after="0" w:line="240" w:lineRule="auto"/>
        <w:rPr>
          <w:lang w:val="es-CR"/>
        </w:rPr>
      </w:pPr>
    </w:p>
    <w:p w14:paraId="4F4FC7F3" w14:textId="77777777" w:rsidR="00FE53F1" w:rsidRPr="005B0347" w:rsidRDefault="00FE53F1" w:rsidP="00C10EC4">
      <w:pPr>
        <w:spacing w:after="0" w:line="240" w:lineRule="auto"/>
        <w:jc w:val="center"/>
        <w:rPr>
          <w:lang w:val="es-CR"/>
        </w:rPr>
      </w:pPr>
    </w:p>
    <w:p w14:paraId="42B6A166" w14:textId="77777777" w:rsidR="00FE53F1" w:rsidRPr="005B0347" w:rsidRDefault="00FE53F1" w:rsidP="00C10EC4">
      <w:pPr>
        <w:spacing w:after="0" w:line="240" w:lineRule="auto"/>
        <w:jc w:val="center"/>
        <w:rPr>
          <w:lang w:val="es-CR"/>
        </w:rPr>
      </w:pPr>
    </w:p>
    <w:p w14:paraId="735AA403" w14:textId="77777777" w:rsidR="00FE53F1" w:rsidRPr="005B0347" w:rsidRDefault="00FE53F1" w:rsidP="00C10EC4">
      <w:pPr>
        <w:spacing w:after="0" w:line="240" w:lineRule="auto"/>
        <w:jc w:val="center"/>
        <w:rPr>
          <w:lang w:val="es-CR"/>
        </w:rPr>
      </w:pPr>
    </w:p>
    <w:p w14:paraId="7752FEBF" w14:textId="77777777" w:rsidR="00FE53F1" w:rsidRPr="005B0347" w:rsidRDefault="00FE53F1" w:rsidP="00C10EC4">
      <w:pPr>
        <w:spacing w:after="0" w:line="240" w:lineRule="auto"/>
        <w:jc w:val="center"/>
        <w:rPr>
          <w:lang w:val="es-CR"/>
        </w:rPr>
      </w:pPr>
    </w:p>
    <w:p w14:paraId="4603E8BC" w14:textId="77777777" w:rsidR="0089076C" w:rsidRPr="005B0347" w:rsidRDefault="00FE53F1" w:rsidP="00C10EC4">
      <w:pPr>
        <w:spacing w:after="0" w:line="240" w:lineRule="auto"/>
        <w:jc w:val="center"/>
        <w:rPr>
          <w:lang w:val="es-CR"/>
        </w:rPr>
      </w:pPr>
      <w:r w:rsidRPr="005B0347">
        <w:rPr>
          <w:lang w:val="es-CR"/>
        </w:rPr>
        <w:br w:type="page"/>
      </w:r>
    </w:p>
    <w:p w14:paraId="1F045E2C" w14:textId="77777777" w:rsidR="00BB5471" w:rsidRPr="00BB5471" w:rsidRDefault="00BB5471" w:rsidP="00BB5471">
      <w:pPr>
        <w:spacing w:after="0" w:line="240" w:lineRule="auto"/>
        <w:jc w:val="center"/>
        <w:rPr>
          <w:rFonts w:asciiTheme="minorHAnsi" w:eastAsiaTheme="minorEastAsia" w:hAnsiTheme="minorHAnsi" w:cs="Calibri"/>
          <w:bCs/>
          <w:u w:val="single"/>
          <w:lang w:val="es-CR"/>
        </w:rPr>
      </w:pPr>
      <w:r w:rsidRPr="00BB5471">
        <w:rPr>
          <w:rFonts w:asciiTheme="minorHAnsi" w:eastAsiaTheme="minorEastAsia" w:hAnsiTheme="minorHAnsi" w:cs="Calibri"/>
          <w:b/>
          <w:bCs/>
          <w:u w:val="single"/>
          <w:lang w:val="es-CR"/>
        </w:rPr>
        <w:lastRenderedPageBreak/>
        <w:t>Fondo Comunitario Monteverde</w:t>
      </w:r>
    </w:p>
    <w:p w14:paraId="059D8AB7" w14:textId="77777777" w:rsidR="00BB5471" w:rsidRDefault="00BB5471" w:rsidP="00BB5471">
      <w:pPr>
        <w:spacing w:after="0" w:line="240" w:lineRule="auto"/>
        <w:jc w:val="center"/>
        <w:rPr>
          <w:rFonts w:asciiTheme="minorHAnsi" w:eastAsiaTheme="minorEastAsia" w:hAnsiTheme="minorHAnsi" w:cs="Calibri"/>
          <w:bCs/>
          <w:i/>
          <w:color w:val="1F497D" w:themeColor="text2"/>
          <w:lang w:val="es-CR"/>
        </w:rPr>
      </w:pPr>
    </w:p>
    <w:p w14:paraId="07DF41F6" w14:textId="77777777" w:rsidR="00396177" w:rsidRPr="00BB5471" w:rsidRDefault="00BB5471" w:rsidP="00BB5471">
      <w:pPr>
        <w:spacing w:after="0" w:line="240" w:lineRule="auto"/>
        <w:jc w:val="center"/>
        <w:rPr>
          <w:rFonts w:asciiTheme="minorHAnsi" w:eastAsiaTheme="minorEastAsia" w:hAnsiTheme="minorHAnsi" w:cs="Calibri"/>
          <w:bCs/>
          <w:i/>
          <w:color w:val="1F497D" w:themeColor="text2"/>
          <w:lang w:val="es-CR"/>
        </w:rPr>
      </w:pPr>
      <w:r w:rsidRPr="00BB5471">
        <w:rPr>
          <w:rFonts w:asciiTheme="minorHAnsi" w:eastAsiaTheme="minorEastAsia" w:hAnsiTheme="minorHAnsi" w:cs="Calibri"/>
          <w:bCs/>
          <w:i/>
          <w:color w:val="1F497D" w:themeColor="text2"/>
          <w:lang w:val="es-CR"/>
        </w:rPr>
        <w:t>Somos una asociación filantrópica que une diversos recursos, actores y estrategias para impulsar iniciativas de sostenibilidad en la región de Monteverde y sus comunidades aledañas.</w:t>
      </w:r>
    </w:p>
    <w:p w14:paraId="1AF225AE" w14:textId="77777777" w:rsidR="00BB5471" w:rsidRDefault="00BB5471" w:rsidP="00D243CB">
      <w:pPr>
        <w:spacing w:after="0" w:line="240" w:lineRule="auto"/>
        <w:jc w:val="center"/>
        <w:rPr>
          <w:rFonts w:asciiTheme="minorHAnsi" w:eastAsiaTheme="minorEastAsia" w:hAnsiTheme="minorHAnsi" w:cs="Calibri"/>
          <w:b/>
          <w:bCs/>
          <w:u w:val="single"/>
          <w:lang w:val="es-CR"/>
        </w:rPr>
      </w:pPr>
    </w:p>
    <w:p w14:paraId="569C373C" w14:textId="77777777" w:rsidR="00D243CB" w:rsidRPr="00D243CB" w:rsidRDefault="00D243CB" w:rsidP="00D243CB">
      <w:pPr>
        <w:spacing w:after="0" w:line="240" w:lineRule="auto"/>
        <w:jc w:val="center"/>
        <w:rPr>
          <w:rFonts w:asciiTheme="minorHAnsi" w:eastAsiaTheme="minorEastAsia" w:hAnsiTheme="minorHAnsi" w:cs="Calibri"/>
          <w:b/>
          <w:bCs/>
          <w:u w:val="single"/>
          <w:lang w:val="es-CR"/>
        </w:rPr>
      </w:pPr>
      <w:r w:rsidRPr="00D243CB">
        <w:rPr>
          <w:rFonts w:asciiTheme="minorHAnsi" w:eastAsiaTheme="minorEastAsia" w:hAnsiTheme="minorHAnsi" w:cs="Calibri"/>
          <w:b/>
          <w:bCs/>
          <w:u w:val="single"/>
          <w:lang w:val="es-CR"/>
        </w:rPr>
        <w:t>Fondo para la Economía Inteligente</w:t>
      </w:r>
    </w:p>
    <w:p w14:paraId="41FFED63" w14:textId="77777777" w:rsidR="00D243CB" w:rsidRDefault="00D243CB" w:rsidP="00CD3467">
      <w:pPr>
        <w:spacing w:after="0" w:line="240" w:lineRule="auto"/>
        <w:jc w:val="both"/>
        <w:rPr>
          <w:rFonts w:asciiTheme="minorHAnsi" w:eastAsiaTheme="minorEastAsia" w:hAnsiTheme="minorHAnsi" w:cs="Calibri"/>
          <w:b/>
          <w:bCs/>
          <w:lang w:val="es-CR"/>
        </w:rPr>
      </w:pPr>
    </w:p>
    <w:p w14:paraId="1242BAB8" w14:textId="77777777" w:rsidR="00396177" w:rsidRDefault="00D243CB" w:rsidP="00CD3467">
      <w:pPr>
        <w:spacing w:after="0" w:line="240" w:lineRule="auto"/>
        <w:jc w:val="both"/>
        <w:rPr>
          <w:rFonts w:asciiTheme="minorHAnsi" w:eastAsiaTheme="minorEastAsia" w:hAnsiTheme="minorHAnsi" w:cs="Calibri"/>
          <w:bCs/>
          <w:lang w:val="es-CR"/>
        </w:rPr>
      </w:pPr>
      <w:r w:rsidRPr="00F12656">
        <w:rPr>
          <w:rFonts w:asciiTheme="minorHAnsi" w:eastAsiaTheme="minorEastAsia" w:hAnsiTheme="minorHAnsi" w:cs="Calibri"/>
          <w:b/>
          <w:bCs/>
          <w:color w:val="1F497D" w:themeColor="text2"/>
          <w:lang w:val="es-CR" w:eastAsia="es-ES"/>
        </w:rPr>
        <w:t>Introducción.</w:t>
      </w:r>
      <w:r>
        <w:rPr>
          <w:rFonts w:asciiTheme="minorHAnsi" w:eastAsiaTheme="minorEastAsia" w:hAnsiTheme="minorHAnsi" w:cs="Calibri"/>
          <w:bCs/>
          <w:lang w:val="es-CR"/>
        </w:rPr>
        <w:t xml:space="preserve"> </w:t>
      </w:r>
      <w:r w:rsidR="00396177">
        <w:rPr>
          <w:rFonts w:asciiTheme="minorHAnsi" w:eastAsiaTheme="minorEastAsia" w:hAnsiTheme="minorHAnsi" w:cs="Calibri"/>
          <w:bCs/>
          <w:lang w:val="es-CR"/>
        </w:rPr>
        <w:t xml:space="preserve">Nuestro concepto de la </w:t>
      </w:r>
      <w:r w:rsidR="00396177" w:rsidRPr="00396177">
        <w:rPr>
          <w:rFonts w:asciiTheme="minorHAnsi" w:eastAsiaTheme="minorEastAsia" w:hAnsiTheme="minorHAnsi" w:cs="Calibri"/>
          <w:bCs/>
          <w:i/>
          <w:lang w:val="es-CR"/>
        </w:rPr>
        <w:t>economía regional</w:t>
      </w:r>
      <w:r w:rsidR="00396177">
        <w:rPr>
          <w:rFonts w:asciiTheme="minorHAnsi" w:eastAsiaTheme="minorEastAsia" w:hAnsiTheme="minorHAnsi" w:cs="Calibri"/>
          <w:bCs/>
          <w:lang w:val="es-CR"/>
        </w:rPr>
        <w:t xml:space="preserve"> está conformado por tres elementos: </w:t>
      </w:r>
      <w:r w:rsidR="00396177" w:rsidRPr="0036160F">
        <w:rPr>
          <w:rFonts w:asciiTheme="minorHAnsi" w:eastAsiaTheme="minorEastAsia" w:hAnsiTheme="minorHAnsi" w:cs="Calibri"/>
          <w:bCs/>
          <w:i/>
          <w:lang w:val="es-CR"/>
        </w:rPr>
        <w:t>los individuos</w:t>
      </w:r>
      <w:r w:rsidR="00396177">
        <w:rPr>
          <w:rFonts w:asciiTheme="minorHAnsi" w:eastAsiaTheme="minorEastAsia" w:hAnsiTheme="minorHAnsi" w:cs="Calibri"/>
          <w:bCs/>
          <w:lang w:val="es-CR"/>
        </w:rPr>
        <w:t xml:space="preserve">, </w:t>
      </w:r>
      <w:r w:rsidR="00396177" w:rsidRPr="0036160F">
        <w:rPr>
          <w:rFonts w:asciiTheme="minorHAnsi" w:eastAsiaTheme="minorEastAsia" w:hAnsiTheme="minorHAnsi" w:cs="Calibri"/>
          <w:bCs/>
          <w:i/>
          <w:lang w:val="es-CR"/>
        </w:rPr>
        <w:t>las empresas</w:t>
      </w:r>
      <w:r w:rsidR="00396177">
        <w:rPr>
          <w:rFonts w:asciiTheme="minorHAnsi" w:eastAsiaTheme="minorEastAsia" w:hAnsiTheme="minorHAnsi" w:cs="Calibri"/>
          <w:bCs/>
          <w:lang w:val="es-CR"/>
        </w:rPr>
        <w:t xml:space="preserve"> y </w:t>
      </w:r>
      <w:r w:rsidR="00396177" w:rsidRPr="0036160F">
        <w:rPr>
          <w:rFonts w:asciiTheme="minorHAnsi" w:eastAsiaTheme="minorEastAsia" w:hAnsiTheme="minorHAnsi" w:cs="Calibri"/>
          <w:bCs/>
          <w:i/>
          <w:lang w:val="es-CR"/>
        </w:rPr>
        <w:t>el entorno</w:t>
      </w:r>
      <w:r w:rsidR="00396177">
        <w:rPr>
          <w:rFonts w:asciiTheme="minorHAnsi" w:eastAsiaTheme="minorEastAsia" w:hAnsiTheme="minorHAnsi" w:cs="Calibri"/>
          <w:bCs/>
          <w:lang w:val="es-CR"/>
        </w:rPr>
        <w:t xml:space="preserve"> donde operan. </w:t>
      </w:r>
      <w:r w:rsidR="00D000D0">
        <w:rPr>
          <w:rFonts w:asciiTheme="minorHAnsi" w:eastAsiaTheme="minorEastAsia" w:hAnsiTheme="minorHAnsi" w:cs="Calibri"/>
          <w:bCs/>
          <w:lang w:val="es-CR"/>
        </w:rPr>
        <w:t>Tradicionalmente</w:t>
      </w:r>
      <w:r w:rsidR="00396177">
        <w:rPr>
          <w:rFonts w:asciiTheme="minorHAnsi" w:eastAsiaTheme="minorEastAsia" w:hAnsiTheme="minorHAnsi" w:cs="Calibri"/>
          <w:bCs/>
          <w:lang w:val="es-CR"/>
        </w:rPr>
        <w:t xml:space="preserve">, </w:t>
      </w:r>
      <w:r w:rsidR="00D000D0">
        <w:rPr>
          <w:rFonts w:asciiTheme="minorHAnsi" w:eastAsiaTheme="minorEastAsia" w:hAnsiTheme="minorHAnsi" w:cs="Calibri"/>
          <w:bCs/>
          <w:lang w:val="es-CR"/>
        </w:rPr>
        <w:t>se valora</w:t>
      </w:r>
      <w:r w:rsidR="00537850">
        <w:rPr>
          <w:rFonts w:asciiTheme="minorHAnsi" w:eastAsiaTheme="minorEastAsia" w:hAnsiTheme="minorHAnsi" w:cs="Calibri"/>
          <w:bCs/>
          <w:lang w:val="es-CR"/>
        </w:rPr>
        <w:t xml:space="preserve"> por </w:t>
      </w:r>
      <w:r w:rsidR="00921AF3">
        <w:rPr>
          <w:rFonts w:asciiTheme="minorHAnsi" w:eastAsiaTheme="minorEastAsia" w:hAnsiTheme="minorHAnsi" w:cs="Calibri"/>
          <w:bCs/>
          <w:lang w:val="es-CR"/>
        </w:rPr>
        <w:t xml:space="preserve">la </w:t>
      </w:r>
      <w:r w:rsidR="00E17785">
        <w:rPr>
          <w:rFonts w:asciiTheme="minorHAnsi" w:eastAsiaTheme="minorEastAsia" w:hAnsiTheme="minorHAnsi" w:cs="Calibri"/>
          <w:bCs/>
          <w:lang w:val="es-CR"/>
        </w:rPr>
        <w:t xml:space="preserve">capacidad </w:t>
      </w:r>
      <w:r w:rsidR="00921AF3">
        <w:rPr>
          <w:rFonts w:asciiTheme="minorHAnsi" w:eastAsiaTheme="minorEastAsia" w:hAnsiTheme="minorHAnsi" w:cs="Calibri"/>
          <w:bCs/>
          <w:lang w:val="es-CR"/>
        </w:rPr>
        <w:t xml:space="preserve">de la fuerza laboral, </w:t>
      </w:r>
      <w:r w:rsidR="0083423E">
        <w:rPr>
          <w:rFonts w:asciiTheme="minorHAnsi" w:eastAsiaTheme="minorEastAsia" w:hAnsiTheme="minorHAnsi" w:cs="Calibri"/>
          <w:bCs/>
          <w:lang w:val="es-CR"/>
        </w:rPr>
        <w:t xml:space="preserve">las oportunidades existentes de empleo, la </w:t>
      </w:r>
      <w:r w:rsidR="00600C6F">
        <w:rPr>
          <w:rFonts w:asciiTheme="minorHAnsi" w:eastAsiaTheme="minorEastAsia" w:hAnsiTheme="minorHAnsi" w:cs="Calibri"/>
          <w:bCs/>
          <w:lang w:val="es-CR"/>
        </w:rPr>
        <w:t xml:space="preserve">competitividad </w:t>
      </w:r>
      <w:r w:rsidR="00E62034">
        <w:rPr>
          <w:rFonts w:asciiTheme="minorHAnsi" w:eastAsiaTheme="minorEastAsia" w:hAnsiTheme="minorHAnsi" w:cs="Calibri"/>
          <w:bCs/>
          <w:lang w:val="es-CR"/>
        </w:rPr>
        <w:t xml:space="preserve">y eficiencia </w:t>
      </w:r>
      <w:r w:rsidR="00600C6F">
        <w:rPr>
          <w:rFonts w:asciiTheme="minorHAnsi" w:eastAsiaTheme="minorEastAsia" w:hAnsiTheme="minorHAnsi" w:cs="Calibri"/>
          <w:bCs/>
          <w:lang w:val="es-CR"/>
        </w:rPr>
        <w:t xml:space="preserve">de las </w:t>
      </w:r>
      <w:r w:rsidR="0083423E">
        <w:rPr>
          <w:rFonts w:asciiTheme="minorHAnsi" w:eastAsiaTheme="minorEastAsia" w:hAnsiTheme="minorHAnsi" w:cs="Calibri"/>
          <w:bCs/>
          <w:lang w:val="es-CR"/>
        </w:rPr>
        <w:t>empresas</w:t>
      </w:r>
      <w:r w:rsidR="00E62034">
        <w:rPr>
          <w:rFonts w:asciiTheme="minorHAnsi" w:eastAsiaTheme="minorEastAsia" w:hAnsiTheme="minorHAnsi" w:cs="Calibri"/>
          <w:bCs/>
          <w:lang w:val="es-CR"/>
        </w:rPr>
        <w:t>, así como</w:t>
      </w:r>
      <w:r w:rsidR="0083423E">
        <w:rPr>
          <w:rFonts w:asciiTheme="minorHAnsi" w:eastAsiaTheme="minorEastAsia" w:hAnsiTheme="minorHAnsi" w:cs="Calibri"/>
          <w:bCs/>
          <w:lang w:val="es-CR"/>
        </w:rPr>
        <w:t xml:space="preserve"> la producción bruta de la zona</w:t>
      </w:r>
      <w:r w:rsidR="00396177">
        <w:rPr>
          <w:rFonts w:asciiTheme="minorHAnsi" w:eastAsiaTheme="minorEastAsia" w:hAnsiTheme="minorHAnsi" w:cs="Calibri"/>
          <w:bCs/>
          <w:lang w:val="es-CR"/>
        </w:rPr>
        <w:t xml:space="preserve">. </w:t>
      </w:r>
    </w:p>
    <w:p w14:paraId="2501F0D3" w14:textId="77777777" w:rsidR="00396177" w:rsidRDefault="00396177" w:rsidP="00CD3467">
      <w:pPr>
        <w:spacing w:after="0" w:line="240" w:lineRule="auto"/>
        <w:jc w:val="both"/>
        <w:rPr>
          <w:rFonts w:asciiTheme="minorHAnsi" w:eastAsiaTheme="minorEastAsia" w:hAnsiTheme="minorHAnsi" w:cs="Calibri"/>
          <w:bCs/>
          <w:lang w:val="es-CR"/>
        </w:rPr>
      </w:pPr>
    </w:p>
    <w:p w14:paraId="5680892C" w14:textId="77777777" w:rsidR="00823D3B" w:rsidRDefault="00361EB2" w:rsidP="00823D3B">
      <w:pPr>
        <w:spacing w:after="0" w:line="240" w:lineRule="auto"/>
        <w:jc w:val="center"/>
        <w:rPr>
          <w:rFonts w:asciiTheme="minorHAnsi" w:eastAsiaTheme="minorEastAsia" w:hAnsiTheme="minorHAnsi" w:cs="Calibri"/>
          <w:bCs/>
          <w:lang w:val="es-CR"/>
        </w:rPr>
      </w:pPr>
      <w:r w:rsidRPr="00361EB2">
        <w:rPr>
          <w:rFonts w:asciiTheme="minorHAnsi" w:eastAsiaTheme="minorEastAsia" w:hAnsiTheme="minorHAnsi" w:cs="Calibri"/>
          <w:bCs/>
          <w:noProof/>
        </w:rPr>
        <w:drawing>
          <wp:inline distT="0" distB="0" distL="0" distR="0" wp14:anchorId="19ED4979" wp14:editId="3F2871BC">
            <wp:extent cx="2814017" cy="2373863"/>
            <wp:effectExtent l="0" t="0" r="0" b="762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5366" cy="2375001"/>
                    </a:xfrm>
                    <a:prstGeom prst="rect">
                      <a:avLst/>
                    </a:prstGeom>
                    <a:noFill/>
                    <a:ln>
                      <a:noFill/>
                    </a:ln>
                    <a:effectLst/>
                  </pic:spPr>
                </pic:pic>
              </a:graphicData>
            </a:graphic>
          </wp:inline>
        </w:drawing>
      </w:r>
    </w:p>
    <w:p w14:paraId="1C1B3182" w14:textId="77777777" w:rsidR="00823D3B" w:rsidRDefault="00823D3B" w:rsidP="00823D3B">
      <w:pPr>
        <w:spacing w:after="0" w:line="240" w:lineRule="auto"/>
        <w:jc w:val="center"/>
        <w:rPr>
          <w:rFonts w:asciiTheme="minorHAnsi" w:eastAsiaTheme="minorEastAsia" w:hAnsiTheme="minorHAnsi" w:cs="Calibri"/>
          <w:bCs/>
          <w:lang w:val="es-CR"/>
        </w:rPr>
      </w:pPr>
    </w:p>
    <w:p w14:paraId="5A46F781" w14:textId="77777777" w:rsidR="00396177" w:rsidRPr="00811DDC" w:rsidRDefault="0083423E" w:rsidP="00823D3B">
      <w:pPr>
        <w:spacing w:after="0" w:line="240" w:lineRule="auto"/>
        <w:jc w:val="both"/>
        <w:rPr>
          <w:rFonts w:asciiTheme="minorHAnsi" w:eastAsiaTheme="minorEastAsia" w:hAnsiTheme="minorHAnsi" w:cs="Calibri"/>
          <w:bCs/>
          <w:lang w:val="es-CR"/>
        </w:rPr>
      </w:pPr>
      <w:r w:rsidRPr="00811DDC">
        <w:rPr>
          <w:rFonts w:asciiTheme="minorHAnsi" w:eastAsiaTheme="minorEastAsia" w:hAnsiTheme="minorHAnsi" w:cs="Calibri"/>
          <w:bCs/>
          <w:lang w:val="es-CR"/>
        </w:rPr>
        <w:t>Nuestro concepto de u</w:t>
      </w:r>
      <w:r w:rsidR="00396177" w:rsidRPr="00811DDC">
        <w:rPr>
          <w:rFonts w:asciiTheme="minorHAnsi" w:eastAsiaTheme="minorEastAsia" w:hAnsiTheme="minorHAnsi" w:cs="Calibri"/>
          <w:bCs/>
          <w:lang w:val="es-CR"/>
        </w:rPr>
        <w:t xml:space="preserve">na </w:t>
      </w:r>
      <w:r w:rsidR="00396177" w:rsidRPr="00811DDC">
        <w:rPr>
          <w:rFonts w:asciiTheme="minorHAnsi" w:eastAsiaTheme="minorEastAsia" w:hAnsiTheme="minorHAnsi" w:cs="Calibri"/>
          <w:bCs/>
          <w:i/>
          <w:lang w:val="es-CR"/>
        </w:rPr>
        <w:t>economía inteligente</w:t>
      </w:r>
      <w:r w:rsidR="00396177" w:rsidRPr="00811DDC">
        <w:rPr>
          <w:rFonts w:asciiTheme="minorHAnsi" w:eastAsiaTheme="minorEastAsia" w:hAnsiTheme="minorHAnsi" w:cs="Calibri"/>
          <w:bCs/>
          <w:lang w:val="es-CR"/>
        </w:rPr>
        <w:t xml:space="preserve"> es </w:t>
      </w:r>
      <w:r w:rsidRPr="00811DDC">
        <w:rPr>
          <w:rFonts w:asciiTheme="minorHAnsi" w:eastAsiaTheme="minorEastAsia" w:hAnsiTheme="minorHAnsi" w:cs="Calibri"/>
          <w:bCs/>
          <w:lang w:val="es-CR"/>
        </w:rPr>
        <w:t xml:space="preserve">la suma de </w:t>
      </w:r>
      <w:r w:rsidR="00A847FB">
        <w:rPr>
          <w:rFonts w:asciiTheme="minorHAnsi" w:eastAsiaTheme="minorEastAsia" w:hAnsiTheme="minorHAnsi" w:cs="Calibri"/>
          <w:bCs/>
          <w:lang w:val="es-CR"/>
        </w:rPr>
        <w:t xml:space="preserve">las </w:t>
      </w:r>
      <w:r w:rsidRPr="00811DDC">
        <w:rPr>
          <w:rFonts w:asciiTheme="minorHAnsi" w:eastAsiaTheme="minorEastAsia" w:hAnsiTheme="minorHAnsi" w:cs="Calibri"/>
          <w:bCs/>
          <w:lang w:val="es-CR"/>
        </w:rPr>
        <w:t xml:space="preserve">acciones por </w:t>
      </w:r>
      <w:r w:rsidR="00396177" w:rsidRPr="00811DDC">
        <w:rPr>
          <w:rFonts w:asciiTheme="minorHAnsi" w:eastAsiaTheme="minorEastAsia" w:hAnsiTheme="minorHAnsi" w:cs="Calibri"/>
          <w:bCs/>
          <w:lang w:val="es-CR"/>
        </w:rPr>
        <w:t>líde</w:t>
      </w:r>
      <w:r w:rsidR="00537850" w:rsidRPr="00811DDC">
        <w:rPr>
          <w:rFonts w:asciiTheme="minorHAnsi" w:eastAsiaTheme="minorEastAsia" w:hAnsiTheme="minorHAnsi" w:cs="Calibri"/>
          <w:bCs/>
          <w:lang w:val="es-CR"/>
        </w:rPr>
        <w:t>res comunitarios, sectoriales y</w:t>
      </w:r>
      <w:r w:rsidR="00396177" w:rsidRPr="00811DDC">
        <w:rPr>
          <w:rFonts w:asciiTheme="minorHAnsi" w:eastAsiaTheme="minorEastAsia" w:hAnsiTheme="minorHAnsi" w:cs="Calibri"/>
          <w:bCs/>
          <w:lang w:val="es-CR"/>
        </w:rPr>
        <w:t xml:space="preserve"> gubernamentales quienes influyen la dirección de la economía de manera proactiva, deliberada y concertada</w:t>
      </w:r>
      <w:r w:rsidR="00537850" w:rsidRPr="00811DDC">
        <w:rPr>
          <w:rFonts w:asciiTheme="minorHAnsi" w:eastAsiaTheme="minorEastAsia" w:hAnsiTheme="minorHAnsi" w:cs="Calibri"/>
          <w:bCs/>
          <w:lang w:val="es-CR"/>
        </w:rPr>
        <w:t xml:space="preserve">. </w:t>
      </w:r>
      <w:r w:rsidR="00A847FB">
        <w:rPr>
          <w:rFonts w:asciiTheme="minorHAnsi" w:eastAsiaTheme="minorEastAsia" w:hAnsiTheme="minorHAnsi" w:cs="Calibri"/>
          <w:bCs/>
          <w:lang w:val="es-CR"/>
        </w:rPr>
        <w:t>En este concepto, s</w:t>
      </w:r>
      <w:r w:rsidR="00537850" w:rsidRPr="00811DDC">
        <w:rPr>
          <w:rFonts w:asciiTheme="minorHAnsi" w:eastAsiaTheme="minorEastAsia" w:hAnsiTheme="minorHAnsi" w:cs="Calibri"/>
          <w:bCs/>
          <w:lang w:val="es-CR"/>
        </w:rPr>
        <w:t xml:space="preserve">e reconoce la relación integral entre los tres elementos </w:t>
      </w:r>
      <w:r w:rsidR="009C1B4C" w:rsidRPr="00811DDC">
        <w:rPr>
          <w:rFonts w:asciiTheme="minorHAnsi" w:eastAsiaTheme="minorEastAsia" w:hAnsiTheme="minorHAnsi" w:cs="Calibri"/>
          <w:bCs/>
          <w:lang w:val="es-CR"/>
        </w:rPr>
        <w:t xml:space="preserve">de </w:t>
      </w:r>
      <w:r w:rsidR="006F5852" w:rsidRPr="00811DDC">
        <w:rPr>
          <w:rFonts w:asciiTheme="minorHAnsi" w:eastAsiaTheme="minorEastAsia" w:hAnsiTheme="minorHAnsi" w:cs="Calibri"/>
          <w:bCs/>
          <w:lang w:val="es-CR"/>
        </w:rPr>
        <w:t xml:space="preserve">una </w:t>
      </w:r>
      <w:r w:rsidR="009C1B4C" w:rsidRPr="00811DDC">
        <w:rPr>
          <w:rFonts w:asciiTheme="minorHAnsi" w:eastAsiaTheme="minorEastAsia" w:hAnsiTheme="minorHAnsi" w:cs="Calibri"/>
          <w:bCs/>
          <w:lang w:val="es-CR"/>
        </w:rPr>
        <w:t xml:space="preserve">economía regional </w:t>
      </w:r>
      <w:r w:rsidR="00537850" w:rsidRPr="00811DDC">
        <w:rPr>
          <w:rFonts w:asciiTheme="minorHAnsi" w:eastAsiaTheme="minorEastAsia" w:hAnsiTheme="minorHAnsi" w:cs="Calibri"/>
          <w:bCs/>
          <w:lang w:val="es-CR"/>
        </w:rPr>
        <w:t>y se toman</w:t>
      </w:r>
      <w:r w:rsidR="00396177" w:rsidRPr="00811DDC">
        <w:rPr>
          <w:rFonts w:asciiTheme="minorHAnsi" w:eastAsiaTheme="minorEastAsia" w:hAnsiTheme="minorHAnsi" w:cs="Calibri"/>
          <w:bCs/>
          <w:lang w:val="es-CR"/>
        </w:rPr>
        <w:t xml:space="preserve"> en cuenta las necesidades </w:t>
      </w:r>
      <w:r w:rsidR="00537850" w:rsidRPr="00811DDC">
        <w:rPr>
          <w:rFonts w:asciiTheme="minorHAnsi" w:eastAsiaTheme="minorEastAsia" w:hAnsiTheme="minorHAnsi" w:cs="Calibri"/>
          <w:bCs/>
          <w:lang w:val="es-CR"/>
        </w:rPr>
        <w:t>evolutivas de ellos en dif</w:t>
      </w:r>
      <w:r w:rsidR="006F5852" w:rsidRPr="00811DDC">
        <w:rPr>
          <w:rFonts w:asciiTheme="minorHAnsi" w:eastAsiaTheme="minorEastAsia" w:hAnsiTheme="minorHAnsi" w:cs="Calibri"/>
          <w:bCs/>
          <w:lang w:val="es-CR"/>
        </w:rPr>
        <w:t>erentes momentos,</w:t>
      </w:r>
      <w:r w:rsidR="009C1B4C" w:rsidRPr="00811DDC">
        <w:rPr>
          <w:rFonts w:asciiTheme="minorHAnsi" w:eastAsiaTheme="minorEastAsia" w:hAnsiTheme="minorHAnsi" w:cs="Calibri"/>
          <w:bCs/>
          <w:lang w:val="es-CR"/>
        </w:rPr>
        <w:t xml:space="preserve"> dependiendo</w:t>
      </w:r>
      <w:r w:rsidR="00537850" w:rsidRPr="00811DDC">
        <w:rPr>
          <w:rFonts w:asciiTheme="minorHAnsi" w:eastAsiaTheme="minorEastAsia" w:hAnsiTheme="minorHAnsi" w:cs="Calibri"/>
          <w:bCs/>
          <w:lang w:val="es-CR"/>
        </w:rPr>
        <w:t xml:space="preserve"> </w:t>
      </w:r>
      <w:r w:rsidR="009C1B4C" w:rsidRPr="00811DDC">
        <w:rPr>
          <w:rFonts w:asciiTheme="minorHAnsi" w:eastAsiaTheme="minorEastAsia" w:hAnsiTheme="minorHAnsi" w:cs="Calibri"/>
          <w:bCs/>
          <w:lang w:val="es-CR"/>
        </w:rPr>
        <w:t xml:space="preserve">su </w:t>
      </w:r>
      <w:r w:rsidR="006F5852" w:rsidRPr="00811DDC">
        <w:rPr>
          <w:rFonts w:asciiTheme="minorHAnsi" w:eastAsiaTheme="minorEastAsia" w:hAnsiTheme="minorHAnsi" w:cs="Calibri"/>
          <w:bCs/>
          <w:lang w:val="es-CR"/>
        </w:rPr>
        <w:t xml:space="preserve">propio </w:t>
      </w:r>
      <w:r w:rsidR="009C1B4C" w:rsidRPr="00811DDC">
        <w:rPr>
          <w:rFonts w:asciiTheme="minorHAnsi" w:eastAsiaTheme="minorEastAsia" w:hAnsiTheme="minorHAnsi" w:cs="Calibri"/>
          <w:bCs/>
          <w:lang w:val="es-CR"/>
        </w:rPr>
        <w:t xml:space="preserve">crecimiento y </w:t>
      </w:r>
      <w:r w:rsidR="00537850" w:rsidRPr="00811DDC">
        <w:rPr>
          <w:rFonts w:asciiTheme="minorHAnsi" w:eastAsiaTheme="minorEastAsia" w:hAnsiTheme="minorHAnsi" w:cs="Calibri"/>
          <w:bCs/>
          <w:lang w:val="es-CR"/>
        </w:rPr>
        <w:t xml:space="preserve">las condiciones </w:t>
      </w:r>
      <w:r w:rsidR="009C1B4C" w:rsidRPr="00811DDC">
        <w:rPr>
          <w:rFonts w:asciiTheme="minorHAnsi" w:eastAsiaTheme="minorEastAsia" w:hAnsiTheme="minorHAnsi" w:cs="Calibri"/>
          <w:bCs/>
          <w:lang w:val="es-CR"/>
        </w:rPr>
        <w:t>cambiantes a través de tiempo</w:t>
      </w:r>
      <w:r w:rsidR="00537850" w:rsidRPr="00811DDC">
        <w:rPr>
          <w:rFonts w:asciiTheme="minorHAnsi" w:eastAsiaTheme="minorEastAsia" w:hAnsiTheme="minorHAnsi" w:cs="Calibri"/>
          <w:bCs/>
          <w:lang w:val="es-CR"/>
        </w:rPr>
        <w:t xml:space="preserve">. Por último, se </w:t>
      </w:r>
      <w:r w:rsidR="00405DC8" w:rsidRPr="00811DDC">
        <w:rPr>
          <w:rFonts w:asciiTheme="minorHAnsi" w:eastAsiaTheme="minorEastAsia" w:hAnsiTheme="minorHAnsi" w:cs="Calibri"/>
          <w:bCs/>
          <w:lang w:val="es-CR"/>
        </w:rPr>
        <w:t xml:space="preserve">contemplan </w:t>
      </w:r>
      <w:r w:rsidR="00537850" w:rsidRPr="00811DDC">
        <w:rPr>
          <w:rFonts w:asciiTheme="minorHAnsi" w:eastAsiaTheme="minorEastAsia" w:hAnsiTheme="minorHAnsi" w:cs="Calibri"/>
          <w:bCs/>
          <w:lang w:val="es-CR"/>
        </w:rPr>
        <w:t xml:space="preserve">las necesidades de futuras generaciones y los impactos (negativos o positivos) de </w:t>
      </w:r>
      <w:r w:rsidR="006F5852" w:rsidRPr="00811DDC">
        <w:rPr>
          <w:rFonts w:asciiTheme="minorHAnsi" w:eastAsiaTheme="minorEastAsia" w:hAnsiTheme="minorHAnsi" w:cs="Calibri"/>
          <w:bCs/>
          <w:lang w:val="es-CR"/>
        </w:rPr>
        <w:t xml:space="preserve">las </w:t>
      </w:r>
      <w:r w:rsidR="00537850" w:rsidRPr="00811DDC">
        <w:rPr>
          <w:rFonts w:asciiTheme="minorHAnsi" w:eastAsiaTheme="minorEastAsia" w:hAnsiTheme="minorHAnsi" w:cs="Calibri"/>
          <w:bCs/>
          <w:lang w:val="es-CR"/>
        </w:rPr>
        <w:t xml:space="preserve">actividades productivas en la sociedad y </w:t>
      </w:r>
      <w:r w:rsidR="005D4BBF" w:rsidRPr="00811DDC">
        <w:rPr>
          <w:rFonts w:asciiTheme="minorHAnsi" w:eastAsiaTheme="minorEastAsia" w:hAnsiTheme="minorHAnsi" w:cs="Calibri"/>
          <w:bCs/>
          <w:lang w:val="es-CR"/>
        </w:rPr>
        <w:t xml:space="preserve">en </w:t>
      </w:r>
      <w:r w:rsidR="00537850" w:rsidRPr="00811DDC">
        <w:rPr>
          <w:rFonts w:asciiTheme="minorHAnsi" w:eastAsiaTheme="minorEastAsia" w:hAnsiTheme="minorHAnsi" w:cs="Calibri"/>
          <w:bCs/>
          <w:lang w:val="es-CR"/>
        </w:rPr>
        <w:t>el medio ambiente.</w:t>
      </w:r>
    </w:p>
    <w:p w14:paraId="6F92014D" w14:textId="77777777" w:rsidR="00823D3B" w:rsidRPr="00811DDC" w:rsidRDefault="00823D3B" w:rsidP="00CD3467">
      <w:pPr>
        <w:spacing w:after="0" w:line="240" w:lineRule="auto"/>
        <w:jc w:val="both"/>
        <w:rPr>
          <w:rFonts w:asciiTheme="minorHAnsi" w:eastAsiaTheme="minorEastAsia" w:hAnsiTheme="minorHAnsi" w:cs="Calibri"/>
          <w:bCs/>
          <w:lang w:val="es-CR"/>
        </w:rPr>
      </w:pPr>
    </w:p>
    <w:p w14:paraId="4F48E753" w14:textId="77777777" w:rsidR="001200FB" w:rsidRPr="00811DDC" w:rsidRDefault="00D243CB" w:rsidP="00CD3467">
      <w:pPr>
        <w:spacing w:after="0" w:line="240" w:lineRule="auto"/>
        <w:jc w:val="both"/>
        <w:rPr>
          <w:rFonts w:asciiTheme="minorHAnsi" w:eastAsiaTheme="minorEastAsia" w:hAnsiTheme="minorHAnsi" w:cs="Calibri"/>
          <w:bCs/>
          <w:lang w:val="es-CR"/>
        </w:rPr>
      </w:pPr>
      <w:r w:rsidRPr="00F12656">
        <w:rPr>
          <w:rFonts w:asciiTheme="minorHAnsi" w:eastAsiaTheme="minorEastAsia" w:hAnsiTheme="minorHAnsi" w:cs="Calibri"/>
          <w:b/>
          <w:bCs/>
          <w:color w:val="1F497D" w:themeColor="text2"/>
          <w:lang w:val="es-CR" w:eastAsia="es-ES"/>
        </w:rPr>
        <w:t xml:space="preserve">Retos. </w:t>
      </w:r>
      <w:r w:rsidR="009962EB" w:rsidRPr="00811DDC">
        <w:rPr>
          <w:rFonts w:asciiTheme="minorHAnsi" w:eastAsiaTheme="minorEastAsia" w:hAnsiTheme="minorHAnsi" w:cs="Calibri"/>
          <w:bCs/>
          <w:lang w:val="es-CR"/>
        </w:rPr>
        <w:t xml:space="preserve">Actualmente, la región de </w:t>
      </w:r>
      <w:r w:rsidR="001200FB" w:rsidRPr="00811DDC">
        <w:rPr>
          <w:rFonts w:asciiTheme="minorHAnsi" w:eastAsiaTheme="minorEastAsia" w:hAnsiTheme="minorHAnsi" w:cs="Calibri"/>
          <w:bCs/>
          <w:lang w:val="es-CR"/>
        </w:rPr>
        <w:t xml:space="preserve">Monteverde cuenta con una economía mixta </w:t>
      </w:r>
      <w:r w:rsidR="00616038" w:rsidRPr="00811DDC">
        <w:rPr>
          <w:rFonts w:asciiTheme="minorHAnsi" w:eastAsiaTheme="minorEastAsia" w:hAnsiTheme="minorHAnsi" w:cs="Calibri"/>
          <w:bCs/>
          <w:lang w:val="es-CR"/>
        </w:rPr>
        <w:t>basada principal</w:t>
      </w:r>
      <w:r w:rsidR="00CD3467" w:rsidRPr="00811DDC">
        <w:rPr>
          <w:rFonts w:asciiTheme="minorHAnsi" w:eastAsiaTheme="minorEastAsia" w:hAnsiTheme="minorHAnsi" w:cs="Calibri"/>
          <w:bCs/>
          <w:lang w:val="es-CR"/>
        </w:rPr>
        <w:t>mente en el turismo (</w:t>
      </w:r>
      <w:proofErr w:type="spellStart"/>
      <w:r w:rsidR="00CD3467" w:rsidRPr="00811DDC">
        <w:rPr>
          <w:rFonts w:asciiTheme="minorHAnsi" w:eastAsiaTheme="minorEastAsia" w:hAnsiTheme="minorHAnsi" w:cs="Calibri"/>
          <w:bCs/>
          <w:lang w:val="es-CR"/>
        </w:rPr>
        <w:t>e.g</w:t>
      </w:r>
      <w:proofErr w:type="spellEnd"/>
      <w:r w:rsidR="00CD3467" w:rsidRPr="00811DDC">
        <w:rPr>
          <w:rFonts w:asciiTheme="minorHAnsi" w:eastAsiaTheme="minorEastAsia" w:hAnsiTheme="minorHAnsi" w:cs="Calibri"/>
          <w:bCs/>
          <w:lang w:val="es-CR"/>
        </w:rPr>
        <w:t>., eco-turismo, agro-ecológico, rural comunitario y de aventura) y la agricultura (</w:t>
      </w:r>
      <w:proofErr w:type="spellStart"/>
      <w:r w:rsidR="00CD3467" w:rsidRPr="00811DDC">
        <w:rPr>
          <w:rFonts w:asciiTheme="minorHAnsi" w:eastAsiaTheme="minorEastAsia" w:hAnsiTheme="minorHAnsi" w:cs="Calibri"/>
          <w:bCs/>
          <w:lang w:val="es-CR"/>
        </w:rPr>
        <w:t>e.g</w:t>
      </w:r>
      <w:proofErr w:type="spellEnd"/>
      <w:r w:rsidR="00CD3467" w:rsidRPr="00811DDC">
        <w:rPr>
          <w:rFonts w:asciiTheme="minorHAnsi" w:eastAsiaTheme="minorEastAsia" w:hAnsiTheme="minorHAnsi" w:cs="Calibri"/>
          <w:bCs/>
          <w:lang w:val="es-CR"/>
        </w:rPr>
        <w:t xml:space="preserve">., café, productos lácteos, hortalizas y animales de engorde).  Aunque </w:t>
      </w:r>
      <w:r w:rsidR="00616038" w:rsidRPr="00811DDC">
        <w:rPr>
          <w:rFonts w:asciiTheme="minorHAnsi" w:eastAsiaTheme="minorEastAsia" w:hAnsiTheme="minorHAnsi" w:cs="Calibri"/>
          <w:bCs/>
          <w:lang w:val="es-CR"/>
        </w:rPr>
        <w:t xml:space="preserve">históricamente </w:t>
      </w:r>
      <w:r w:rsidR="00CD3467" w:rsidRPr="00811DDC">
        <w:rPr>
          <w:rFonts w:asciiTheme="minorHAnsi" w:eastAsiaTheme="minorEastAsia" w:hAnsiTheme="minorHAnsi" w:cs="Calibri"/>
          <w:bCs/>
          <w:lang w:val="es-CR"/>
        </w:rPr>
        <w:t xml:space="preserve">estas industrias </w:t>
      </w:r>
      <w:r w:rsidR="00616038" w:rsidRPr="00811DDC">
        <w:rPr>
          <w:rFonts w:asciiTheme="minorHAnsi" w:eastAsiaTheme="minorEastAsia" w:hAnsiTheme="minorHAnsi" w:cs="Calibri"/>
          <w:bCs/>
          <w:lang w:val="es-CR"/>
        </w:rPr>
        <w:t xml:space="preserve">han provisto muchas oportunidades de empleo, y han traído mucha prosperidad a la zona, enfrentan un futuro </w:t>
      </w:r>
      <w:r w:rsidR="009962EB" w:rsidRPr="00811DDC">
        <w:rPr>
          <w:rFonts w:asciiTheme="minorHAnsi" w:eastAsiaTheme="minorEastAsia" w:hAnsiTheme="minorHAnsi" w:cs="Calibri"/>
          <w:bCs/>
          <w:lang w:val="es-CR"/>
        </w:rPr>
        <w:t xml:space="preserve">menos cierto </w:t>
      </w:r>
      <w:r w:rsidR="00616038" w:rsidRPr="00811DDC">
        <w:rPr>
          <w:rFonts w:asciiTheme="minorHAnsi" w:eastAsiaTheme="minorEastAsia" w:hAnsiTheme="minorHAnsi" w:cs="Calibri"/>
          <w:bCs/>
          <w:lang w:val="es-CR"/>
        </w:rPr>
        <w:t>por factores como:</w:t>
      </w:r>
    </w:p>
    <w:p w14:paraId="3ADF3AD6" w14:textId="77777777" w:rsidR="00616038" w:rsidRPr="00811DDC" w:rsidRDefault="00616038" w:rsidP="00C36AEF">
      <w:pPr>
        <w:pStyle w:val="Prrafodelista"/>
        <w:numPr>
          <w:ilvl w:val="0"/>
          <w:numId w:val="26"/>
        </w:numPr>
        <w:ind w:left="540"/>
        <w:jc w:val="both"/>
        <w:rPr>
          <w:rFonts w:asciiTheme="minorHAnsi" w:eastAsiaTheme="minorEastAsia" w:hAnsiTheme="minorHAnsi" w:cs="Calibri"/>
          <w:bCs/>
          <w:sz w:val="22"/>
          <w:szCs w:val="22"/>
          <w:lang w:val="es-CR"/>
        </w:rPr>
      </w:pPr>
      <w:r w:rsidRPr="00811DDC">
        <w:rPr>
          <w:rFonts w:asciiTheme="minorHAnsi" w:eastAsiaTheme="minorEastAsia" w:hAnsiTheme="minorHAnsi" w:cs="Calibri"/>
          <w:bCs/>
          <w:sz w:val="22"/>
          <w:szCs w:val="22"/>
          <w:lang w:val="es-CR"/>
        </w:rPr>
        <w:t xml:space="preserve">Mayor competencia </w:t>
      </w:r>
      <w:r w:rsidR="00A847FB">
        <w:rPr>
          <w:rFonts w:asciiTheme="minorHAnsi" w:eastAsiaTheme="minorEastAsia" w:hAnsiTheme="minorHAnsi" w:cs="Calibri"/>
          <w:bCs/>
          <w:sz w:val="22"/>
          <w:szCs w:val="22"/>
          <w:lang w:val="es-CR"/>
        </w:rPr>
        <w:t xml:space="preserve">de </w:t>
      </w:r>
      <w:r w:rsidRPr="00811DDC">
        <w:rPr>
          <w:rFonts w:asciiTheme="minorHAnsi" w:eastAsiaTheme="minorEastAsia" w:hAnsiTheme="minorHAnsi" w:cs="Calibri"/>
          <w:bCs/>
          <w:sz w:val="22"/>
          <w:szCs w:val="22"/>
          <w:lang w:val="es-CR"/>
        </w:rPr>
        <w:t>otros destinos turísticos;</w:t>
      </w:r>
    </w:p>
    <w:p w14:paraId="20E0FBDC" w14:textId="77777777" w:rsidR="00A847FB" w:rsidRPr="00811DDC" w:rsidRDefault="00A847FB" w:rsidP="00C36AEF">
      <w:pPr>
        <w:pStyle w:val="Prrafodelista"/>
        <w:numPr>
          <w:ilvl w:val="0"/>
          <w:numId w:val="26"/>
        </w:numPr>
        <w:ind w:left="540"/>
        <w:jc w:val="both"/>
        <w:rPr>
          <w:rFonts w:asciiTheme="minorHAnsi" w:eastAsiaTheme="minorEastAsia" w:hAnsiTheme="minorHAnsi" w:cs="Calibri"/>
          <w:bCs/>
          <w:sz w:val="22"/>
          <w:szCs w:val="22"/>
          <w:lang w:val="es-CR"/>
        </w:rPr>
      </w:pPr>
      <w:r w:rsidRPr="00811DDC">
        <w:rPr>
          <w:rFonts w:asciiTheme="minorHAnsi" w:eastAsiaTheme="minorEastAsia" w:hAnsiTheme="minorHAnsi" w:cs="Calibri"/>
          <w:bCs/>
          <w:sz w:val="22"/>
          <w:szCs w:val="22"/>
          <w:lang w:val="es-CR"/>
        </w:rPr>
        <w:t xml:space="preserve">La globalización de la industria lechera y las incertidumbres sobre la Fábrica de Quesos como el </w:t>
      </w:r>
      <w:r w:rsidR="008F3E81">
        <w:rPr>
          <w:rFonts w:asciiTheme="minorHAnsi" w:eastAsiaTheme="minorEastAsia" w:hAnsiTheme="minorHAnsi" w:cs="Calibri"/>
          <w:bCs/>
          <w:sz w:val="22"/>
          <w:szCs w:val="22"/>
          <w:lang w:val="es-CR"/>
        </w:rPr>
        <w:t xml:space="preserve">futuro </w:t>
      </w:r>
      <w:r w:rsidRPr="00811DDC">
        <w:rPr>
          <w:rFonts w:asciiTheme="minorHAnsi" w:eastAsiaTheme="minorEastAsia" w:hAnsiTheme="minorHAnsi" w:cs="Calibri"/>
          <w:bCs/>
          <w:sz w:val="22"/>
          <w:szCs w:val="22"/>
          <w:lang w:val="es-CR"/>
        </w:rPr>
        <w:t xml:space="preserve">núcleo de </w:t>
      </w:r>
      <w:r w:rsidR="008F3E81">
        <w:rPr>
          <w:rFonts w:asciiTheme="minorHAnsi" w:eastAsiaTheme="minorEastAsia" w:hAnsiTheme="minorHAnsi" w:cs="Calibri"/>
          <w:bCs/>
          <w:sz w:val="22"/>
          <w:szCs w:val="22"/>
          <w:lang w:val="es-CR"/>
        </w:rPr>
        <w:t xml:space="preserve">la </w:t>
      </w:r>
      <w:r w:rsidRPr="00811DDC">
        <w:rPr>
          <w:rFonts w:asciiTheme="minorHAnsi" w:eastAsiaTheme="minorEastAsia" w:hAnsiTheme="minorHAnsi" w:cs="Calibri"/>
          <w:bCs/>
          <w:sz w:val="22"/>
          <w:szCs w:val="22"/>
          <w:lang w:val="es-CR"/>
        </w:rPr>
        <w:t>producción local;</w:t>
      </w:r>
    </w:p>
    <w:p w14:paraId="722AF1C6" w14:textId="77777777" w:rsidR="008A2FB6" w:rsidRPr="00811DDC" w:rsidRDefault="008A2FB6" w:rsidP="00C36AEF">
      <w:pPr>
        <w:pStyle w:val="Prrafodelista"/>
        <w:numPr>
          <w:ilvl w:val="0"/>
          <w:numId w:val="26"/>
        </w:numPr>
        <w:ind w:left="540"/>
        <w:jc w:val="both"/>
        <w:rPr>
          <w:rFonts w:asciiTheme="minorHAnsi" w:eastAsiaTheme="minorEastAsia" w:hAnsiTheme="minorHAnsi" w:cs="Calibri"/>
          <w:bCs/>
          <w:sz w:val="22"/>
          <w:szCs w:val="22"/>
          <w:lang w:val="es-CR"/>
        </w:rPr>
      </w:pPr>
      <w:r w:rsidRPr="00811DDC">
        <w:rPr>
          <w:rFonts w:asciiTheme="minorHAnsi" w:eastAsiaTheme="minorEastAsia" w:hAnsiTheme="minorHAnsi" w:cs="Calibri"/>
          <w:bCs/>
          <w:sz w:val="22"/>
          <w:szCs w:val="22"/>
          <w:lang w:val="es-CR"/>
        </w:rPr>
        <w:t xml:space="preserve">La homogenización </w:t>
      </w:r>
      <w:r w:rsidR="00C35243" w:rsidRPr="00811DDC">
        <w:rPr>
          <w:rFonts w:asciiTheme="minorHAnsi" w:eastAsiaTheme="minorEastAsia" w:hAnsiTheme="minorHAnsi" w:cs="Calibri"/>
          <w:bCs/>
          <w:sz w:val="22"/>
          <w:szCs w:val="22"/>
          <w:lang w:val="es-CR"/>
        </w:rPr>
        <w:t xml:space="preserve">progresiva </w:t>
      </w:r>
      <w:r w:rsidRPr="00811DDC">
        <w:rPr>
          <w:rFonts w:asciiTheme="minorHAnsi" w:eastAsiaTheme="minorEastAsia" w:hAnsiTheme="minorHAnsi" w:cs="Calibri"/>
          <w:bCs/>
          <w:sz w:val="22"/>
          <w:szCs w:val="22"/>
          <w:lang w:val="es-CR"/>
        </w:rPr>
        <w:t xml:space="preserve">de la economía en general y </w:t>
      </w:r>
      <w:r w:rsidR="00584440" w:rsidRPr="00811DDC">
        <w:rPr>
          <w:rFonts w:asciiTheme="minorHAnsi" w:eastAsiaTheme="minorEastAsia" w:hAnsiTheme="minorHAnsi" w:cs="Calibri"/>
          <w:bCs/>
          <w:sz w:val="22"/>
          <w:szCs w:val="22"/>
          <w:lang w:val="es-CR"/>
        </w:rPr>
        <w:t>de los productos específicos</w:t>
      </w:r>
      <w:r w:rsidRPr="00811DDC">
        <w:rPr>
          <w:rFonts w:asciiTheme="minorHAnsi" w:eastAsiaTheme="minorEastAsia" w:hAnsiTheme="minorHAnsi" w:cs="Calibri"/>
          <w:bCs/>
          <w:sz w:val="22"/>
          <w:szCs w:val="22"/>
          <w:lang w:val="es-CR"/>
        </w:rPr>
        <w:t>;</w:t>
      </w:r>
    </w:p>
    <w:p w14:paraId="748A2460" w14:textId="77777777" w:rsidR="009962EB" w:rsidRPr="00811DDC" w:rsidRDefault="009962EB" w:rsidP="00C36AEF">
      <w:pPr>
        <w:pStyle w:val="Prrafodelista"/>
        <w:numPr>
          <w:ilvl w:val="0"/>
          <w:numId w:val="26"/>
        </w:numPr>
        <w:ind w:left="540"/>
        <w:jc w:val="both"/>
        <w:rPr>
          <w:rFonts w:asciiTheme="minorHAnsi" w:eastAsiaTheme="minorEastAsia" w:hAnsiTheme="minorHAnsi" w:cs="Calibri"/>
          <w:bCs/>
          <w:sz w:val="22"/>
          <w:szCs w:val="22"/>
          <w:lang w:val="es-CR"/>
        </w:rPr>
      </w:pPr>
      <w:r w:rsidRPr="00811DDC">
        <w:rPr>
          <w:rFonts w:asciiTheme="minorHAnsi" w:eastAsiaTheme="minorEastAsia" w:hAnsiTheme="minorHAnsi" w:cs="Calibri"/>
          <w:bCs/>
          <w:sz w:val="22"/>
          <w:szCs w:val="22"/>
          <w:lang w:val="es-CR"/>
        </w:rPr>
        <w:t>Las amenazas presentadas por el cambio climático;</w:t>
      </w:r>
    </w:p>
    <w:p w14:paraId="72A262FE" w14:textId="77777777" w:rsidR="00D62D56" w:rsidRPr="00811DDC" w:rsidRDefault="00D62D56" w:rsidP="00C36AEF">
      <w:pPr>
        <w:pStyle w:val="Prrafodelista"/>
        <w:numPr>
          <w:ilvl w:val="0"/>
          <w:numId w:val="26"/>
        </w:numPr>
        <w:ind w:left="540"/>
        <w:jc w:val="both"/>
        <w:rPr>
          <w:rFonts w:asciiTheme="minorHAnsi" w:eastAsiaTheme="minorEastAsia" w:hAnsiTheme="minorHAnsi" w:cs="Calibri"/>
          <w:bCs/>
          <w:sz w:val="22"/>
          <w:szCs w:val="22"/>
          <w:lang w:val="es-CR"/>
        </w:rPr>
      </w:pPr>
      <w:r w:rsidRPr="00811DDC">
        <w:rPr>
          <w:rFonts w:asciiTheme="minorHAnsi" w:eastAsiaTheme="minorEastAsia" w:hAnsiTheme="minorHAnsi" w:cs="Calibri"/>
          <w:bCs/>
          <w:sz w:val="22"/>
          <w:szCs w:val="22"/>
          <w:lang w:val="es-CR"/>
        </w:rPr>
        <w:lastRenderedPageBreak/>
        <w:t xml:space="preserve">La degradación de los recursos naturales y </w:t>
      </w:r>
      <w:r w:rsidR="002D0869" w:rsidRPr="00811DDC">
        <w:rPr>
          <w:rFonts w:asciiTheme="minorHAnsi" w:eastAsiaTheme="minorEastAsia" w:hAnsiTheme="minorHAnsi" w:cs="Calibri"/>
          <w:bCs/>
          <w:sz w:val="22"/>
          <w:szCs w:val="22"/>
          <w:lang w:val="es-CR"/>
        </w:rPr>
        <w:t>la disminución de los servicios ambientales</w:t>
      </w:r>
      <w:r w:rsidRPr="00811DDC">
        <w:rPr>
          <w:rFonts w:asciiTheme="minorHAnsi" w:eastAsiaTheme="minorEastAsia" w:hAnsiTheme="minorHAnsi" w:cs="Calibri"/>
          <w:bCs/>
          <w:sz w:val="22"/>
          <w:szCs w:val="22"/>
          <w:lang w:val="es-CR"/>
        </w:rPr>
        <w:t>;</w:t>
      </w:r>
    </w:p>
    <w:p w14:paraId="5ABCAEAC" w14:textId="77777777" w:rsidR="00243862" w:rsidRPr="00811DDC" w:rsidRDefault="00616038" w:rsidP="00C36AEF">
      <w:pPr>
        <w:pStyle w:val="Prrafodelista"/>
        <w:numPr>
          <w:ilvl w:val="0"/>
          <w:numId w:val="26"/>
        </w:numPr>
        <w:ind w:left="540"/>
        <w:jc w:val="both"/>
        <w:rPr>
          <w:rFonts w:asciiTheme="minorHAnsi" w:eastAsiaTheme="minorEastAsia" w:hAnsiTheme="minorHAnsi" w:cs="Calibri"/>
          <w:bCs/>
          <w:sz w:val="22"/>
          <w:szCs w:val="22"/>
          <w:lang w:val="es-CR"/>
        </w:rPr>
      </w:pPr>
      <w:r w:rsidRPr="00811DDC">
        <w:rPr>
          <w:rFonts w:asciiTheme="minorHAnsi" w:eastAsiaTheme="minorEastAsia" w:hAnsiTheme="minorHAnsi" w:cs="Calibri"/>
          <w:bCs/>
          <w:sz w:val="22"/>
          <w:szCs w:val="22"/>
          <w:lang w:val="es-CR"/>
        </w:rPr>
        <w:t xml:space="preserve">La pérdida del cooperativismo entre productores y empresarios alrededor de </w:t>
      </w:r>
      <w:r w:rsidR="009755B8" w:rsidRPr="00811DDC">
        <w:rPr>
          <w:rFonts w:asciiTheme="minorHAnsi" w:eastAsiaTheme="minorEastAsia" w:hAnsiTheme="minorHAnsi" w:cs="Calibri"/>
          <w:bCs/>
          <w:sz w:val="22"/>
          <w:szCs w:val="22"/>
          <w:lang w:val="es-CR"/>
        </w:rPr>
        <w:t xml:space="preserve">iniciativas </w:t>
      </w:r>
      <w:r w:rsidR="00ED01DA">
        <w:rPr>
          <w:rFonts w:asciiTheme="minorHAnsi" w:eastAsiaTheme="minorEastAsia" w:hAnsiTheme="minorHAnsi" w:cs="Calibri"/>
          <w:bCs/>
          <w:sz w:val="22"/>
          <w:szCs w:val="22"/>
          <w:lang w:val="es-CR"/>
        </w:rPr>
        <w:t xml:space="preserve">colaborativas </w:t>
      </w:r>
      <w:r w:rsidR="009755B8" w:rsidRPr="00811DDC">
        <w:rPr>
          <w:rFonts w:asciiTheme="minorHAnsi" w:eastAsiaTheme="minorEastAsia" w:hAnsiTheme="minorHAnsi" w:cs="Calibri"/>
          <w:bCs/>
          <w:sz w:val="22"/>
          <w:szCs w:val="22"/>
          <w:lang w:val="es-CR"/>
        </w:rPr>
        <w:t xml:space="preserve">o </w:t>
      </w:r>
      <w:r w:rsidRPr="00811DDC">
        <w:rPr>
          <w:rFonts w:asciiTheme="minorHAnsi" w:eastAsiaTheme="minorEastAsia" w:hAnsiTheme="minorHAnsi" w:cs="Calibri"/>
          <w:bCs/>
          <w:sz w:val="22"/>
          <w:szCs w:val="22"/>
          <w:lang w:val="es-CR"/>
        </w:rPr>
        <w:t>marcas compartidas;</w:t>
      </w:r>
      <w:r w:rsidR="008A2FB6" w:rsidRPr="00811DDC">
        <w:rPr>
          <w:rFonts w:asciiTheme="minorHAnsi" w:eastAsiaTheme="minorEastAsia" w:hAnsiTheme="minorHAnsi" w:cs="Calibri"/>
          <w:bCs/>
          <w:sz w:val="22"/>
          <w:szCs w:val="22"/>
          <w:lang w:val="es-CR"/>
        </w:rPr>
        <w:t xml:space="preserve"> </w:t>
      </w:r>
    </w:p>
    <w:p w14:paraId="1385D4D4" w14:textId="77777777" w:rsidR="00243862" w:rsidRPr="00811DDC" w:rsidRDefault="00243862" w:rsidP="00C36AEF">
      <w:pPr>
        <w:pStyle w:val="Prrafodelista"/>
        <w:numPr>
          <w:ilvl w:val="0"/>
          <w:numId w:val="26"/>
        </w:numPr>
        <w:ind w:left="540"/>
        <w:jc w:val="both"/>
        <w:rPr>
          <w:rFonts w:asciiTheme="minorHAnsi" w:eastAsiaTheme="minorEastAsia" w:hAnsiTheme="minorHAnsi" w:cs="Calibri"/>
          <w:bCs/>
          <w:sz w:val="22"/>
          <w:szCs w:val="22"/>
          <w:lang w:val="es-CR"/>
        </w:rPr>
      </w:pPr>
      <w:r w:rsidRPr="00811DDC">
        <w:rPr>
          <w:rFonts w:asciiTheme="minorHAnsi" w:eastAsiaTheme="minorEastAsia" w:hAnsiTheme="minorHAnsi" w:cs="Calibri"/>
          <w:bCs/>
          <w:sz w:val="22"/>
          <w:szCs w:val="22"/>
          <w:lang w:val="es-CR"/>
        </w:rPr>
        <w:t xml:space="preserve">La </w:t>
      </w:r>
      <w:r w:rsidR="00584440" w:rsidRPr="00811DDC">
        <w:rPr>
          <w:rFonts w:asciiTheme="minorHAnsi" w:eastAsiaTheme="minorEastAsia" w:hAnsiTheme="minorHAnsi" w:cs="Calibri"/>
          <w:bCs/>
          <w:sz w:val="22"/>
          <w:szCs w:val="22"/>
          <w:lang w:val="es-CR"/>
        </w:rPr>
        <w:t xml:space="preserve">escasez </w:t>
      </w:r>
      <w:r w:rsidRPr="00811DDC">
        <w:rPr>
          <w:rFonts w:asciiTheme="minorHAnsi" w:eastAsiaTheme="minorEastAsia" w:hAnsiTheme="minorHAnsi" w:cs="Calibri"/>
          <w:bCs/>
          <w:sz w:val="22"/>
          <w:szCs w:val="22"/>
          <w:lang w:val="es-CR"/>
        </w:rPr>
        <w:t xml:space="preserve">de </w:t>
      </w:r>
      <w:r w:rsidR="004157C8">
        <w:rPr>
          <w:rFonts w:asciiTheme="minorHAnsi" w:eastAsiaTheme="minorEastAsia" w:hAnsiTheme="minorHAnsi" w:cs="Calibri"/>
          <w:bCs/>
          <w:sz w:val="22"/>
          <w:szCs w:val="22"/>
          <w:lang w:val="es-CR"/>
        </w:rPr>
        <w:t xml:space="preserve">nuevas </w:t>
      </w:r>
      <w:r w:rsidRPr="00811DDC">
        <w:rPr>
          <w:rFonts w:asciiTheme="minorHAnsi" w:eastAsiaTheme="minorEastAsia" w:hAnsiTheme="minorHAnsi" w:cs="Calibri"/>
          <w:bCs/>
          <w:sz w:val="22"/>
          <w:szCs w:val="22"/>
          <w:lang w:val="es-CR"/>
        </w:rPr>
        <w:t xml:space="preserve">oportunidades laborales y de </w:t>
      </w:r>
      <w:r w:rsidR="00F073C4">
        <w:rPr>
          <w:rFonts w:asciiTheme="minorHAnsi" w:eastAsiaTheme="minorEastAsia" w:hAnsiTheme="minorHAnsi" w:cs="Calibri"/>
          <w:bCs/>
          <w:sz w:val="22"/>
          <w:szCs w:val="22"/>
          <w:lang w:val="es-CR"/>
        </w:rPr>
        <w:t>crecimiento</w:t>
      </w:r>
      <w:r w:rsidRPr="00811DDC">
        <w:rPr>
          <w:rFonts w:asciiTheme="minorHAnsi" w:eastAsiaTheme="minorEastAsia" w:hAnsiTheme="minorHAnsi" w:cs="Calibri"/>
          <w:bCs/>
          <w:sz w:val="22"/>
          <w:szCs w:val="22"/>
          <w:lang w:val="es-CR"/>
        </w:rPr>
        <w:t xml:space="preserve"> </w:t>
      </w:r>
      <w:r w:rsidR="00D341D0" w:rsidRPr="00811DDC">
        <w:rPr>
          <w:rFonts w:asciiTheme="minorHAnsi" w:eastAsiaTheme="minorEastAsia" w:hAnsiTheme="minorHAnsi" w:cs="Calibri"/>
          <w:bCs/>
          <w:sz w:val="22"/>
          <w:szCs w:val="22"/>
          <w:lang w:val="es-CR"/>
        </w:rPr>
        <w:t xml:space="preserve">profesional </w:t>
      </w:r>
      <w:r w:rsidRPr="00811DDC">
        <w:rPr>
          <w:rFonts w:asciiTheme="minorHAnsi" w:eastAsiaTheme="minorEastAsia" w:hAnsiTheme="minorHAnsi" w:cs="Calibri"/>
          <w:bCs/>
          <w:sz w:val="22"/>
          <w:szCs w:val="22"/>
          <w:lang w:val="es-CR"/>
        </w:rPr>
        <w:t>para jóvenes entre los 17 y los 25 años;</w:t>
      </w:r>
    </w:p>
    <w:p w14:paraId="1042826A" w14:textId="77777777" w:rsidR="0095796F" w:rsidRDefault="0095796F" w:rsidP="00C36AEF">
      <w:pPr>
        <w:pStyle w:val="Prrafodelista"/>
        <w:numPr>
          <w:ilvl w:val="0"/>
          <w:numId w:val="26"/>
        </w:numPr>
        <w:ind w:left="540"/>
        <w:jc w:val="both"/>
        <w:rPr>
          <w:rFonts w:asciiTheme="minorHAnsi" w:eastAsiaTheme="minorEastAsia" w:hAnsiTheme="minorHAnsi" w:cs="Calibri"/>
          <w:bCs/>
          <w:sz w:val="22"/>
          <w:szCs w:val="22"/>
          <w:lang w:val="es-CR"/>
        </w:rPr>
      </w:pPr>
      <w:r w:rsidRPr="00811DDC">
        <w:rPr>
          <w:rFonts w:asciiTheme="minorHAnsi" w:eastAsiaTheme="minorEastAsia" w:hAnsiTheme="minorHAnsi" w:cs="Calibri"/>
          <w:bCs/>
          <w:sz w:val="22"/>
          <w:szCs w:val="22"/>
          <w:lang w:val="es-CR"/>
        </w:rPr>
        <w:t>El aumento</w:t>
      </w:r>
      <w:r w:rsidR="00F70CDE">
        <w:rPr>
          <w:rFonts w:asciiTheme="minorHAnsi" w:eastAsiaTheme="minorEastAsia" w:hAnsiTheme="minorHAnsi" w:cs="Calibri"/>
          <w:bCs/>
          <w:sz w:val="22"/>
          <w:szCs w:val="22"/>
          <w:lang w:val="es-CR"/>
        </w:rPr>
        <w:t xml:space="preserve"> en</w:t>
      </w:r>
      <w:r w:rsidRPr="00811DDC">
        <w:rPr>
          <w:rFonts w:asciiTheme="minorHAnsi" w:eastAsiaTheme="minorEastAsia" w:hAnsiTheme="minorHAnsi" w:cs="Calibri"/>
          <w:bCs/>
          <w:sz w:val="22"/>
          <w:szCs w:val="22"/>
          <w:lang w:val="es-CR"/>
        </w:rPr>
        <w:t xml:space="preserve"> </w:t>
      </w:r>
      <w:r w:rsidR="00F70CDE">
        <w:rPr>
          <w:rFonts w:asciiTheme="minorHAnsi" w:eastAsiaTheme="minorEastAsia" w:hAnsiTheme="minorHAnsi" w:cs="Calibri"/>
          <w:bCs/>
          <w:sz w:val="22"/>
          <w:szCs w:val="22"/>
          <w:lang w:val="es-CR"/>
        </w:rPr>
        <w:t xml:space="preserve">los </w:t>
      </w:r>
      <w:r w:rsidR="00243862" w:rsidRPr="00811DDC">
        <w:rPr>
          <w:rFonts w:asciiTheme="minorHAnsi" w:eastAsiaTheme="minorEastAsia" w:hAnsiTheme="minorHAnsi" w:cs="Calibri"/>
          <w:bCs/>
          <w:sz w:val="22"/>
          <w:szCs w:val="22"/>
          <w:lang w:val="es-CR"/>
        </w:rPr>
        <w:t>costos de producción</w:t>
      </w:r>
      <w:r w:rsidRPr="00811DDC">
        <w:rPr>
          <w:rFonts w:asciiTheme="minorHAnsi" w:eastAsiaTheme="minorEastAsia" w:hAnsiTheme="minorHAnsi" w:cs="Calibri"/>
          <w:bCs/>
          <w:sz w:val="22"/>
          <w:szCs w:val="22"/>
          <w:lang w:val="es-CR"/>
        </w:rPr>
        <w:t xml:space="preserve">, especialmente </w:t>
      </w:r>
      <w:r w:rsidR="00F70CDE">
        <w:rPr>
          <w:rFonts w:asciiTheme="minorHAnsi" w:eastAsiaTheme="minorEastAsia" w:hAnsiTheme="minorHAnsi" w:cs="Calibri"/>
          <w:bCs/>
          <w:sz w:val="22"/>
          <w:szCs w:val="22"/>
          <w:lang w:val="es-CR"/>
        </w:rPr>
        <w:t xml:space="preserve">ocasionados </w:t>
      </w:r>
      <w:r w:rsidR="00243862" w:rsidRPr="00811DDC">
        <w:rPr>
          <w:rFonts w:asciiTheme="minorHAnsi" w:eastAsiaTheme="minorEastAsia" w:hAnsiTheme="minorHAnsi" w:cs="Calibri"/>
          <w:bCs/>
          <w:sz w:val="22"/>
          <w:szCs w:val="22"/>
          <w:lang w:val="es-CR"/>
        </w:rPr>
        <w:t xml:space="preserve">por los insumos </w:t>
      </w:r>
      <w:r w:rsidRPr="00811DDC">
        <w:rPr>
          <w:rFonts w:asciiTheme="minorHAnsi" w:eastAsiaTheme="minorEastAsia" w:hAnsiTheme="minorHAnsi" w:cs="Calibri"/>
          <w:bCs/>
          <w:sz w:val="22"/>
          <w:szCs w:val="22"/>
          <w:lang w:val="es-CR"/>
        </w:rPr>
        <w:t>basados en el petróleo;</w:t>
      </w:r>
    </w:p>
    <w:p w14:paraId="6291D53A" w14:textId="77777777" w:rsidR="00F12656" w:rsidRPr="00811DDC" w:rsidRDefault="00F12656" w:rsidP="00C36AEF">
      <w:pPr>
        <w:pStyle w:val="Prrafodelista"/>
        <w:numPr>
          <w:ilvl w:val="0"/>
          <w:numId w:val="26"/>
        </w:numPr>
        <w:ind w:left="540"/>
        <w:jc w:val="both"/>
        <w:rPr>
          <w:rFonts w:asciiTheme="minorHAnsi" w:eastAsiaTheme="minorEastAsia" w:hAnsiTheme="minorHAnsi" w:cs="Calibri"/>
          <w:bCs/>
          <w:sz w:val="22"/>
          <w:szCs w:val="22"/>
          <w:lang w:val="es-CR"/>
        </w:rPr>
      </w:pPr>
      <w:r>
        <w:rPr>
          <w:rFonts w:asciiTheme="minorHAnsi" w:eastAsiaTheme="minorEastAsia" w:hAnsiTheme="minorHAnsi" w:cs="Calibri"/>
          <w:bCs/>
          <w:sz w:val="22"/>
          <w:szCs w:val="22"/>
          <w:lang w:val="es-CR"/>
        </w:rPr>
        <w:t>El inacceso de capital</w:t>
      </w:r>
      <w:r w:rsidR="006C6896">
        <w:rPr>
          <w:rFonts w:asciiTheme="minorHAnsi" w:eastAsiaTheme="minorEastAsia" w:hAnsiTheme="minorHAnsi" w:cs="Calibri"/>
          <w:bCs/>
          <w:sz w:val="22"/>
          <w:szCs w:val="22"/>
          <w:lang w:val="es-CR"/>
        </w:rPr>
        <w:t>es</w:t>
      </w:r>
      <w:r>
        <w:rPr>
          <w:rFonts w:asciiTheme="minorHAnsi" w:eastAsiaTheme="minorEastAsia" w:hAnsiTheme="minorHAnsi" w:cs="Calibri"/>
          <w:bCs/>
          <w:sz w:val="22"/>
          <w:szCs w:val="22"/>
          <w:lang w:val="es-CR"/>
        </w:rPr>
        <w:t xml:space="preserve"> para emprendimientos </w:t>
      </w:r>
      <w:r w:rsidR="00F70CDE">
        <w:rPr>
          <w:rFonts w:asciiTheme="minorHAnsi" w:eastAsiaTheme="minorEastAsia" w:hAnsiTheme="minorHAnsi" w:cs="Calibri"/>
          <w:bCs/>
          <w:sz w:val="22"/>
          <w:szCs w:val="22"/>
          <w:lang w:val="es-CR"/>
        </w:rPr>
        <w:t xml:space="preserve">nuevos </w:t>
      </w:r>
      <w:r>
        <w:rPr>
          <w:rFonts w:asciiTheme="minorHAnsi" w:eastAsiaTheme="minorEastAsia" w:hAnsiTheme="minorHAnsi" w:cs="Calibri"/>
          <w:bCs/>
          <w:sz w:val="22"/>
          <w:szCs w:val="22"/>
          <w:lang w:val="es-CR"/>
        </w:rPr>
        <w:t xml:space="preserve">y participantes del </w:t>
      </w:r>
      <w:r w:rsidR="00A47392">
        <w:rPr>
          <w:rFonts w:asciiTheme="minorHAnsi" w:eastAsiaTheme="minorEastAsia" w:hAnsiTheme="minorHAnsi" w:cs="Calibri"/>
          <w:bCs/>
          <w:sz w:val="22"/>
          <w:szCs w:val="22"/>
          <w:lang w:val="es-CR"/>
        </w:rPr>
        <w:t>“</w:t>
      </w:r>
      <w:r>
        <w:rPr>
          <w:rFonts w:asciiTheme="minorHAnsi" w:eastAsiaTheme="minorEastAsia" w:hAnsiTheme="minorHAnsi" w:cs="Calibri"/>
          <w:bCs/>
          <w:sz w:val="22"/>
          <w:szCs w:val="22"/>
          <w:lang w:val="es-CR"/>
        </w:rPr>
        <w:t>sector informal</w:t>
      </w:r>
      <w:r w:rsidR="00A47392">
        <w:rPr>
          <w:rFonts w:asciiTheme="minorHAnsi" w:eastAsiaTheme="minorEastAsia" w:hAnsiTheme="minorHAnsi" w:cs="Calibri"/>
          <w:bCs/>
          <w:sz w:val="22"/>
          <w:szCs w:val="22"/>
          <w:lang w:val="es-CR"/>
        </w:rPr>
        <w:t>”</w:t>
      </w:r>
      <w:r>
        <w:rPr>
          <w:rFonts w:asciiTheme="minorHAnsi" w:eastAsiaTheme="minorEastAsia" w:hAnsiTheme="minorHAnsi" w:cs="Calibri"/>
          <w:bCs/>
          <w:sz w:val="22"/>
          <w:szCs w:val="22"/>
          <w:lang w:val="es-CR"/>
        </w:rPr>
        <w:t xml:space="preserve">; </w:t>
      </w:r>
    </w:p>
    <w:p w14:paraId="0FADFF2B" w14:textId="77777777" w:rsidR="009962EB" w:rsidRPr="00811DDC" w:rsidRDefault="00616038" w:rsidP="00C36AEF">
      <w:pPr>
        <w:pStyle w:val="Prrafodelista"/>
        <w:numPr>
          <w:ilvl w:val="0"/>
          <w:numId w:val="26"/>
        </w:numPr>
        <w:ind w:left="540"/>
        <w:jc w:val="both"/>
        <w:rPr>
          <w:rFonts w:asciiTheme="minorHAnsi" w:eastAsiaTheme="minorEastAsia" w:hAnsiTheme="minorHAnsi" w:cs="Calibri"/>
          <w:bCs/>
          <w:sz w:val="22"/>
          <w:szCs w:val="22"/>
          <w:lang w:val="es-CR"/>
        </w:rPr>
      </w:pPr>
      <w:r w:rsidRPr="00811DDC">
        <w:rPr>
          <w:rFonts w:asciiTheme="minorHAnsi" w:eastAsiaTheme="minorEastAsia" w:hAnsiTheme="minorHAnsi" w:cs="Calibri"/>
          <w:bCs/>
          <w:sz w:val="22"/>
          <w:szCs w:val="22"/>
          <w:lang w:val="es-CR"/>
        </w:rPr>
        <w:t xml:space="preserve">La falta de </w:t>
      </w:r>
      <w:r w:rsidR="006A44CB" w:rsidRPr="00811DDC">
        <w:rPr>
          <w:rFonts w:asciiTheme="minorHAnsi" w:eastAsiaTheme="minorEastAsia" w:hAnsiTheme="minorHAnsi" w:cs="Calibri"/>
          <w:bCs/>
          <w:sz w:val="22"/>
          <w:szCs w:val="22"/>
          <w:lang w:val="es-CR"/>
        </w:rPr>
        <w:t xml:space="preserve">una visión </w:t>
      </w:r>
      <w:r w:rsidR="009962EB" w:rsidRPr="00811DDC">
        <w:rPr>
          <w:rFonts w:asciiTheme="minorHAnsi" w:eastAsiaTheme="minorEastAsia" w:hAnsiTheme="minorHAnsi" w:cs="Calibri"/>
          <w:bCs/>
          <w:sz w:val="22"/>
          <w:szCs w:val="22"/>
          <w:lang w:val="es-CR"/>
        </w:rPr>
        <w:t xml:space="preserve">común definida </w:t>
      </w:r>
      <w:r w:rsidR="00F70CDE">
        <w:rPr>
          <w:rFonts w:asciiTheme="minorHAnsi" w:eastAsiaTheme="minorEastAsia" w:hAnsiTheme="minorHAnsi" w:cs="Calibri"/>
          <w:bCs/>
          <w:sz w:val="22"/>
          <w:szCs w:val="22"/>
          <w:lang w:val="es-CR"/>
        </w:rPr>
        <w:t xml:space="preserve">por </w:t>
      </w:r>
      <w:r w:rsidR="006A44CB" w:rsidRPr="00811DDC">
        <w:rPr>
          <w:rFonts w:asciiTheme="minorHAnsi" w:eastAsiaTheme="minorEastAsia" w:hAnsiTheme="minorHAnsi" w:cs="Calibri"/>
          <w:bCs/>
          <w:sz w:val="22"/>
          <w:szCs w:val="22"/>
          <w:lang w:val="es-CR"/>
        </w:rPr>
        <w:t>cada sector</w:t>
      </w:r>
      <w:r w:rsidR="00E53773" w:rsidRPr="00811DDC">
        <w:rPr>
          <w:rFonts w:asciiTheme="minorHAnsi" w:eastAsiaTheme="minorEastAsia" w:hAnsiTheme="minorHAnsi" w:cs="Calibri"/>
          <w:bCs/>
          <w:sz w:val="22"/>
          <w:szCs w:val="22"/>
          <w:lang w:val="es-CR"/>
        </w:rPr>
        <w:t xml:space="preserve"> y la articulación de acciones </w:t>
      </w:r>
      <w:r w:rsidR="00F70CDE">
        <w:rPr>
          <w:rFonts w:asciiTheme="minorHAnsi" w:eastAsiaTheme="minorEastAsia" w:hAnsiTheme="minorHAnsi" w:cs="Calibri"/>
          <w:bCs/>
          <w:sz w:val="22"/>
          <w:szCs w:val="22"/>
          <w:lang w:val="es-CR"/>
        </w:rPr>
        <w:t>afines</w:t>
      </w:r>
      <w:r w:rsidR="00E53773" w:rsidRPr="00811DDC">
        <w:rPr>
          <w:rFonts w:asciiTheme="minorHAnsi" w:eastAsiaTheme="minorEastAsia" w:hAnsiTheme="minorHAnsi" w:cs="Calibri"/>
          <w:bCs/>
          <w:sz w:val="22"/>
          <w:szCs w:val="22"/>
          <w:lang w:val="es-CR"/>
        </w:rPr>
        <w:t>; y</w:t>
      </w:r>
    </w:p>
    <w:p w14:paraId="2122DA15" w14:textId="77777777" w:rsidR="001200FB" w:rsidRPr="00811DDC" w:rsidRDefault="00E53773" w:rsidP="00C36AEF">
      <w:pPr>
        <w:pStyle w:val="Prrafodelista"/>
        <w:numPr>
          <w:ilvl w:val="0"/>
          <w:numId w:val="26"/>
        </w:numPr>
        <w:ind w:left="540"/>
        <w:jc w:val="both"/>
        <w:rPr>
          <w:rFonts w:asciiTheme="minorHAnsi" w:eastAsiaTheme="minorEastAsia" w:hAnsiTheme="minorHAnsi" w:cs="Calibri"/>
          <w:bCs/>
          <w:sz w:val="22"/>
          <w:szCs w:val="22"/>
          <w:lang w:val="es-CR"/>
        </w:rPr>
      </w:pPr>
      <w:r w:rsidRPr="00811DDC">
        <w:rPr>
          <w:rFonts w:asciiTheme="minorHAnsi" w:eastAsiaTheme="minorEastAsia" w:hAnsiTheme="minorHAnsi" w:cs="Calibri"/>
          <w:bCs/>
          <w:sz w:val="22"/>
          <w:szCs w:val="22"/>
          <w:lang w:val="es-CR"/>
        </w:rPr>
        <w:t xml:space="preserve">La </w:t>
      </w:r>
      <w:r w:rsidR="00584440" w:rsidRPr="00811DDC">
        <w:rPr>
          <w:rFonts w:asciiTheme="minorHAnsi" w:eastAsiaTheme="minorEastAsia" w:hAnsiTheme="minorHAnsi" w:cs="Calibri"/>
          <w:bCs/>
          <w:sz w:val="22"/>
          <w:szCs w:val="22"/>
          <w:lang w:val="es-CR"/>
        </w:rPr>
        <w:t>ausencia</w:t>
      </w:r>
      <w:r w:rsidRPr="00811DDC">
        <w:rPr>
          <w:rFonts w:asciiTheme="minorHAnsi" w:eastAsiaTheme="minorEastAsia" w:hAnsiTheme="minorHAnsi" w:cs="Calibri"/>
          <w:bCs/>
          <w:sz w:val="22"/>
          <w:szCs w:val="22"/>
          <w:lang w:val="es-CR"/>
        </w:rPr>
        <w:t xml:space="preserve"> de mecanismos </w:t>
      </w:r>
      <w:r w:rsidR="005D22F5">
        <w:rPr>
          <w:rFonts w:asciiTheme="minorHAnsi" w:eastAsiaTheme="minorEastAsia" w:hAnsiTheme="minorHAnsi" w:cs="Calibri"/>
          <w:bCs/>
          <w:sz w:val="22"/>
          <w:szCs w:val="22"/>
          <w:lang w:val="es-CR"/>
        </w:rPr>
        <w:t xml:space="preserve">legales para el </w:t>
      </w:r>
      <w:r w:rsidRPr="00811DDC">
        <w:rPr>
          <w:rFonts w:asciiTheme="minorHAnsi" w:eastAsiaTheme="minorEastAsia" w:hAnsiTheme="minorHAnsi" w:cs="Calibri"/>
          <w:bCs/>
          <w:sz w:val="22"/>
          <w:szCs w:val="22"/>
          <w:lang w:val="es-CR"/>
        </w:rPr>
        <w:t>ordenamiento territorial.</w:t>
      </w:r>
    </w:p>
    <w:p w14:paraId="511519B7" w14:textId="77777777" w:rsidR="004157C8" w:rsidRDefault="004157C8" w:rsidP="00CD3467">
      <w:pPr>
        <w:pStyle w:val="Textosinformato"/>
        <w:jc w:val="both"/>
        <w:rPr>
          <w:rFonts w:asciiTheme="minorHAnsi" w:eastAsiaTheme="minorEastAsia" w:hAnsiTheme="minorHAnsi" w:cs="Calibri"/>
          <w:b/>
          <w:bCs/>
          <w:color w:val="1F497D" w:themeColor="text2"/>
          <w:sz w:val="22"/>
          <w:szCs w:val="22"/>
          <w:lang w:val="es-CR"/>
        </w:rPr>
      </w:pPr>
    </w:p>
    <w:p w14:paraId="31886343" w14:textId="77777777" w:rsidR="006F6C90" w:rsidRPr="00D74547" w:rsidRDefault="00F12656" w:rsidP="00CD3467">
      <w:pPr>
        <w:pStyle w:val="Textosinformato"/>
        <w:jc w:val="both"/>
        <w:rPr>
          <w:rFonts w:asciiTheme="minorHAnsi" w:eastAsiaTheme="minorEastAsia" w:hAnsiTheme="minorHAnsi" w:cs="Calibri"/>
          <w:b/>
          <w:bCs/>
          <w:sz w:val="22"/>
          <w:szCs w:val="22"/>
          <w:lang w:val="es-CR"/>
        </w:rPr>
      </w:pPr>
      <w:r>
        <w:rPr>
          <w:rFonts w:asciiTheme="minorHAnsi" w:eastAsiaTheme="minorEastAsia" w:hAnsiTheme="minorHAnsi" w:cs="Calibri"/>
          <w:b/>
          <w:bCs/>
          <w:color w:val="1F497D" w:themeColor="text2"/>
          <w:sz w:val="22"/>
          <w:szCs w:val="22"/>
          <w:lang w:val="es-CR"/>
        </w:rPr>
        <w:t>Oportunidades</w:t>
      </w:r>
      <w:r w:rsidR="006C6896">
        <w:rPr>
          <w:rFonts w:asciiTheme="minorHAnsi" w:eastAsiaTheme="minorEastAsia" w:hAnsiTheme="minorHAnsi" w:cs="Calibri"/>
          <w:b/>
          <w:bCs/>
          <w:color w:val="1F497D" w:themeColor="text2"/>
          <w:sz w:val="22"/>
          <w:szCs w:val="22"/>
          <w:lang w:val="es-CR"/>
        </w:rPr>
        <w:t xml:space="preserve"> y Debilidades</w:t>
      </w:r>
      <w:r>
        <w:rPr>
          <w:rFonts w:asciiTheme="minorHAnsi" w:eastAsiaTheme="minorEastAsia" w:hAnsiTheme="minorHAnsi" w:cs="Calibri"/>
          <w:b/>
          <w:bCs/>
          <w:color w:val="1F497D" w:themeColor="text2"/>
          <w:sz w:val="22"/>
          <w:szCs w:val="22"/>
          <w:lang w:val="es-CR"/>
        </w:rPr>
        <w:t>.</w:t>
      </w:r>
      <w:r w:rsidR="006C6896">
        <w:rPr>
          <w:rFonts w:asciiTheme="minorHAnsi" w:eastAsiaTheme="minorEastAsia" w:hAnsiTheme="minorHAnsi" w:cs="Calibri"/>
          <w:b/>
          <w:bCs/>
          <w:color w:val="1F497D" w:themeColor="text2"/>
          <w:sz w:val="22"/>
          <w:szCs w:val="22"/>
          <w:lang w:val="es-CR"/>
        </w:rPr>
        <w:t xml:space="preserve"> </w:t>
      </w:r>
      <w:r>
        <w:rPr>
          <w:rFonts w:asciiTheme="minorHAnsi" w:eastAsiaTheme="minorEastAsia" w:hAnsiTheme="minorHAnsi" w:cs="Calibri"/>
          <w:b/>
          <w:bCs/>
          <w:color w:val="1F497D" w:themeColor="text2"/>
          <w:sz w:val="22"/>
          <w:szCs w:val="22"/>
          <w:lang w:val="es-CR"/>
        </w:rPr>
        <w:t xml:space="preserve"> </w:t>
      </w:r>
      <w:r w:rsidR="006C6896">
        <w:rPr>
          <w:rFonts w:asciiTheme="minorHAnsi" w:eastAsiaTheme="minorEastAsia" w:hAnsiTheme="minorHAnsi" w:cs="Calibri"/>
          <w:bCs/>
          <w:sz w:val="22"/>
          <w:szCs w:val="22"/>
          <w:lang w:val="es-CR"/>
        </w:rPr>
        <w:t>A nivel nacional existen muchas instituciones públicas diseña</w:t>
      </w:r>
      <w:r w:rsidR="004157C8">
        <w:rPr>
          <w:rFonts w:asciiTheme="minorHAnsi" w:eastAsiaTheme="minorEastAsia" w:hAnsiTheme="minorHAnsi" w:cs="Calibri"/>
          <w:bCs/>
          <w:sz w:val="22"/>
          <w:szCs w:val="22"/>
          <w:lang w:val="es-CR"/>
        </w:rPr>
        <w:t>da</w:t>
      </w:r>
      <w:r w:rsidR="006C6896">
        <w:rPr>
          <w:rFonts w:asciiTheme="minorHAnsi" w:eastAsiaTheme="minorEastAsia" w:hAnsiTheme="minorHAnsi" w:cs="Calibri"/>
          <w:bCs/>
          <w:sz w:val="22"/>
          <w:szCs w:val="22"/>
          <w:lang w:val="es-CR"/>
        </w:rPr>
        <w:t>s para apoyar el sector productivo. Entre ellos son</w:t>
      </w:r>
      <w:r w:rsidR="00F073C4">
        <w:rPr>
          <w:rFonts w:asciiTheme="minorHAnsi" w:eastAsiaTheme="minorEastAsia" w:hAnsiTheme="minorHAnsi" w:cs="Calibri"/>
          <w:bCs/>
          <w:sz w:val="22"/>
          <w:szCs w:val="22"/>
          <w:lang w:val="es-CR"/>
        </w:rPr>
        <w:t xml:space="preserve">: MEIC, </w:t>
      </w:r>
      <w:r w:rsidR="00C152A9">
        <w:rPr>
          <w:rFonts w:asciiTheme="minorHAnsi" w:eastAsiaTheme="minorEastAsia" w:hAnsiTheme="minorHAnsi" w:cs="Calibri"/>
          <w:bCs/>
          <w:sz w:val="22"/>
          <w:szCs w:val="22"/>
          <w:lang w:val="es-CR"/>
        </w:rPr>
        <w:t xml:space="preserve">MTSS, </w:t>
      </w:r>
      <w:r w:rsidR="00F073C4">
        <w:rPr>
          <w:rFonts w:asciiTheme="minorHAnsi" w:eastAsiaTheme="minorEastAsia" w:hAnsiTheme="minorHAnsi" w:cs="Calibri"/>
          <w:bCs/>
          <w:sz w:val="22"/>
          <w:szCs w:val="22"/>
          <w:lang w:val="es-CR"/>
        </w:rPr>
        <w:t>MAG, ICT, CNP, INA, Conc</w:t>
      </w:r>
      <w:r w:rsidR="006C6896">
        <w:rPr>
          <w:rFonts w:asciiTheme="minorHAnsi" w:eastAsiaTheme="minorEastAsia" w:hAnsiTheme="minorHAnsi" w:cs="Calibri"/>
          <w:bCs/>
          <w:sz w:val="22"/>
          <w:szCs w:val="22"/>
          <w:lang w:val="es-CR"/>
        </w:rPr>
        <w:t xml:space="preserve">ejos Municipales, </w:t>
      </w:r>
      <w:r w:rsidR="00F073C4">
        <w:rPr>
          <w:rFonts w:asciiTheme="minorHAnsi" w:eastAsiaTheme="minorEastAsia" w:hAnsiTheme="minorHAnsi" w:cs="Calibri"/>
          <w:bCs/>
          <w:sz w:val="22"/>
          <w:szCs w:val="22"/>
          <w:lang w:val="es-CR"/>
        </w:rPr>
        <w:t>Bancos y</w:t>
      </w:r>
      <w:r w:rsidR="006C6896">
        <w:rPr>
          <w:rFonts w:asciiTheme="minorHAnsi" w:eastAsiaTheme="minorEastAsia" w:hAnsiTheme="minorHAnsi" w:cs="Calibri"/>
          <w:bCs/>
          <w:sz w:val="22"/>
          <w:szCs w:val="22"/>
          <w:lang w:val="es-CR"/>
        </w:rPr>
        <w:t xml:space="preserve"> </w:t>
      </w:r>
      <w:r w:rsidR="000623D6">
        <w:rPr>
          <w:rFonts w:asciiTheme="minorHAnsi" w:eastAsiaTheme="minorEastAsia" w:hAnsiTheme="minorHAnsi" w:cs="Calibri"/>
          <w:bCs/>
          <w:sz w:val="22"/>
          <w:szCs w:val="22"/>
          <w:lang w:val="es-CR"/>
        </w:rPr>
        <w:t>Univ</w:t>
      </w:r>
      <w:r w:rsidR="00F073C4">
        <w:rPr>
          <w:rFonts w:asciiTheme="minorHAnsi" w:eastAsiaTheme="minorEastAsia" w:hAnsiTheme="minorHAnsi" w:cs="Calibri"/>
          <w:bCs/>
          <w:sz w:val="22"/>
          <w:szCs w:val="22"/>
          <w:lang w:val="es-CR"/>
        </w:rPr>
        <w:t>ersidades</w:t>
      </w:r>
      <w:r w:rsidR="006C6896">
        <w:rPr>
          <w:rFonts w:asciiTheme="minorHAnsi" w:eastAsiaTheme="minorEastAsia" w:hAnsiTheme="minorHAnsi" w:cs="Calibri"/>
          <w:bCs/>
          <w:sz w:val="22"/>
          <w:szCs w:val="22"/>
          <w:lang w:val="es-CR"/>
        </w:rPr>
        <w:t>.</w:t>
      </w:r>
      <w:r w:rsidR="005D62FF">
        <w:rPr>
          <w:rFonts w:asciiTheme="minorHAnsi" w:eastAsiaTheme="minorEastAsia" w:hAnsiTheme="minorHAnsi" w:cs="Calibri"/>
          <w:bCs/>
          <w:sz w:val="22"/>
          <w:szCs w:val="22"/>
          <w:lang w:val="es-CR"/>
        </w:rPr>
        <w:t xml:space="preserve"> También, </w:t>
      </w:r>
      <w:r w:rsidR="00F073C4">
        <w:rPr>
          <w:rFonts w:asciiTheme="minorHAnsi" w:eastAsiaTheme="minorEastAsia" w:hAnsiTheme="minorHAnsi" w:cs="Calibri"/>
          <w:bCs/>
          <w:sz w:val="22"/>
          <w:szCs w:val="22"/>
          <w:lang w:val="es-CR"/>
        </w:rPr>
        <w:t xml:space="preserve">existen organizaciones especializadas a nivel </w:t>
      </w:r>
      <w:r w:rsidR="00955464">
        <w:rPr>
          <w:rFonts w:asciiTheme="minorHAnsi" w:eastAsiaTheme="minorEastAsia" w:hAnsiTheme="minorHAnsi" w:cs="Calibri"/>
          <w:bCs/>
          <w:sz w:val="22"/>
          <w:szCs w:val="22"/>
          <w:lang w:val="es-CR"/>
        </w:rPr>
        <w:t xml:space="preserve">regional </w:t>
      </w:r>
      <w:r w:rsidR="00F073C4">
        <w:rPr>
          <w:rFonts w:asciiTheme="minorHAnsi" w:eastAsiaTheme="minorEastAsia" w:hAnsiTheme="minorHAnsi" w:cs="Calibri"/>
          <w:bCs/>
          <w:sz w:val="22"/>
          <w:szCs w:val="22"/>
          <w:lang w:val="es-CR"/>
        </w:rPr>
        <w:t xml:space="preserve">que pueden desarrollar proyectos como Cámaras, Asociaciones de Productores, Asociaciones de Desarrollo Integral y </w:t>
      </w:r>
      <w:proofErr w:type="spellStart"/>
      <w:r w:rsidR="00F073C4">
        <w:rPr>
          <w:rFonts w:asciiTheme="minorHAnsi" w:eastAsiaTheme="minorEastAsia" w:hAnsiTheme="minorHAnsi" w:cs="Calibri"/>
          <w:bCs/>
          <w:sz w:val="22"/>
          <w:szCs w:val="22"/>
          <w:lang w:val="es-CR"/>
        </w:rPr>
        <w:t>ONGs</w:t>
      </w:r>
      <w:proofErr w:type="spellEnd"/>
      <w:r w:rsidR="00955464">
        <w:rPr>
          <w:rFonts w:asciiTheme="minorHAnsi" w:eastAsiaTheme="minorEastAsia" w:hAnsiTheme="minorHAnsi" w:cs="Calibri"/>
          <w:bCs/>
          <w:sz w:val="22"/>
          <w:szCs w:val="22"/>
          <w:lang w:val="es-CR"/>
        </w:rPr>
        <w:t xml:space="preserve"> privadas</w:t>
      </w:r>
      <w:r w:rsidR="00F073C4">
        <w:rPr>
          <w:rFonts w:asciiTheme="minorHAnsi" w:eastAsiaTheme="minorEastAsia" w:hAnsiTheme="minorHAnsi" w:cs="Calibri"/>
          <w:bCs/>
          <w:sz w:val="22"/>
          <w:szCs w:val="22"/>
          <w:lang w:val="es-CR"/>
        </w:rPr>
        <w:t xml:space="preserve">. </w:t>
      </w:r>
      <w:r w:rsidR="001D1F17">
        <w:rPr>
          <w:rFonts w:asciiTheme="minorHAnsi" w:eastAsiaTheme="minorEastAsia" w:hAnsiTheme="minorHAnsi" w:cs="Calibri"/>
          <w:bCs/>
          <w:sz w:val="22"/>
          <w:szCs w:val="22"/>
          <w:lang w:val="es-CR"/>
        </w:rPr>
        <w:t xml:space="preserve">Estas instituciones presentan oportunidades importantes para el desarrollo </w:t>
      </w:r>
      <w:r w:rsidR="00BE0CD2">
        <w:rPr>
          <w:rFonts w:asciiTheme="minorHAnsi" w:eastAsiaTheme="minorEastAsia" w:hAnsiTheme="minorHAnsi" w:cs="Calibri"/>
          <w:bCs/>
          <w:sz w:val="22"/>
          <w:szCs w:val="22"/>
          <w:lang w:val="es-CR"/>
        </w:rPr>
        <w:t xml:space="preserve">tradicional </w:t>
      </w:r>
      <w:r w:rsidR="001D1F17">
        <w:rPr>
          <w:rFonts w:asciiTheme="minorHAnsi" w:eastAsiaTheme="minorEastAsia" w:hAnsiTheme="minorHAnsi" w:cs="Calibri"/>
          <w:bCs/>
          <w:sz w:val="22"/>
          <w:szCs w:val="22"/>
          <w:lang w:val="es-CR"/>
        </w:rPr>
        <w:t>de individuos, empresas y el entorno del mercado/destino.</w:t>
      </w:r>
    </w:p>
    <w:p w14:paraId="5854DCC0" w14:textId="77777777" w:rsidR="006F6C90" w:rsidRDefault="006F6C90" w:rsidP="00CD3467">
      <w:pPr>
        <w:pStyle w:val="Textosinformato"/>
        <w:jc w:val="both"/>
        <w:rPr>
          <w:rFonts w:asciiTheme="minorHAnsi" w:eastAsiaTheme="minorEastAsia" w:hAnsiTheme="minorHAnsi" w:cs="Calibri"/>
          <w:bCs/>
          <w:sz w:val="22"/>
          <w:szCs w:val="22"/>
          <w:lang w:val="es-CR"/>
        </w:rPr>
      </w:pPr>
    </w:p>
    <w:p w14:paraId="4AA5A2AB" w14:textId="77777777" w:rsidR="00F12656" w:rsidRPr="006C6896" w:rsidRDefault="00F073C4" w:rsidP="00CD3467">
      <w:pPr>
        <w:pStyle w:val="Textosinformato"/>
        <w:jc w:val="both"/>
        <w:rPr>
          <w:rFonts w:asciiTheme="minorHAnsi" w:eastAsiaTheme="minorEastAsia" w:hAnsiTheme="minorHAnsi" w:cs="Calibri"/>
          <w:bCs/>
          <w:sz w:val="22"/>
          <w:szCs w:val="22"/>
          <w:lang w:val="es-CR"/>
        </w:rPr>
      </w:pPr>
      <w:r>
        <w:rPr>
          <w:rFonts w:asciiTheme="minorHAnsi" w:eastAsiaTheme="minorEastAsia" w:hAnsiTheme="minorHAnsi" w:cs="Calibri"/>
          <w:bCs/>
          <w:sz w:val="22"/>
          <w:szCs w:val="22"/>
          <w:lang w:val="es-CR"/>
        </w:rPr>
        <w:t>Sin embargo, a veces hace</w:t>
      </w:r>
      <w:r w:rsidR="008672BD">
        <w:rPr>
          <w:rFonts w:asciiTheme="minorHAnsi" w:eastAsiaTheme="minorEastAsia" w:hAnsiTheme="minorHAnsi" w:cs="Calibri"/>
          <w:bCs/>
          <w:sz w:val="22"/>
          <w:szCs w:val="22"/>
          <w:lang w:val="es-CR"/>
        </w:rPr>
        <w:t>n</w:t>
      </w:r>
      <w:r>
        <w:rPr>
          <w:rFonts w:asciiTheme="minorHAnsi" w:eastAsiaTheme="minorEastAsia" w:hAnsiTheme="minorHAnsi" w:cs="Calibri"/>
          <w:bCs/>
          <w:sz w:val="22"/>
          <w:szCs w:val="22"/>
          <w:lang w:val="es-CR"/>
        </w:rPr>
        <w:t xml:space="preserve"> falta </w:t>
      </w:r>
      <w:r w:rsidR="008672BD">
        <w:rPr>
          <w:rFonts w:asciiTheme="minorHAnsi" w:eastAsiaTheme="minorEastAsia" w:hAnsiTheme="minorHAnsi" w:cs="Calibri"/>
          <w:bCs/>
          <w:sz w:val="22"/>
          <w:szCs w:val="22"/>
          <w:lang w:val="es-CR"/>
        </w:rPr>
        <w:t xml:space="preserve">los </w:t>
      </w:r>
      <w:r>
        <w:rPr>
          <w:rFonts w:asciiTheme="minorHAnsi" w:eastAsiaTheme="minorEastAsia" w:hAnsiTheme="minorHAnsi" w:cs="Calibri"/>
          <w:bCs/>
          <w:sz w:val="22"/>
          <w:szCs w:val="22"/>
          <w:lang w:val="es-CR"/>
        </w:rPr>
        <w:t xml:space="preserve">recursos financieros </w:t>
      </w:r>
      <w:r w:rsidR="006F6C90">
        <w:rPr>
          <w:rFonts w:asciiTheme="minorHAnsi" w:eastAsiaTheme="minorEastAsia" w:hAnsiTheme="minorHAnsi" w:cs="Calibri"/>
          <w:bCs/>
          <w:sz w:val="22"/>
          <w:szCs w:val="22"/>
          <w:lang w:val="es-CR"/>
        </w:rPr>
        <w:t xml:space="preserve">ágiles que pueden servir como una semilla para </w:t>
      </w:r>
      <w:r w:rsidR="00C96928">
        <w:rPr>
          <w:rFonts w:asciiTheme="minorHAnsi" w:eastAsiaTheme="minorEastAsia" w:hAnsiTheme="minorHAnsi" w:cs="Calibri"/>
          <w:bCs/>
          <w:sz w:val="22"/>
          <w:szCs w:val="22"/>
          <w:lang w:val="es-CR"/>
        </w:rPr>
        <w:t xml:space="preserve">catalizar </w:t>
      </w:r>
      <w:r w:rsidR="006F6C90">
        <w:rPr>
          <w:rFonts w:asciiTheme="minorHAnsi" w:eastAsiaTheme="minorEastAsia" w:hAnsiTheme="minorHAnsi" w:cs="Calibri"/>
          <w:bCs/>
          <w:sz w:val="22"/>
          <w:szCs w:val="22"/>
          <w:lang w:val="es-CR"/>
        </w:rPr>
        <w:t xml:space="preserve">proyectos de base local. </w:t>
      </w:r>
    </w:p>
    <w:p w14:paraId="4F5E49B2" w14:textId="77777777" w:rsidR="00F12656" w:rsidRDefault="00F12656" w:rsidP="00CD3467">
      <w:pPr>
        <w:pStyle w:val="Textosinformato"/>
        <w:jc w:val="both"/>
        <w:rPr>
          <w:rFonts w:asciiTheme="minorHAnsi" w:eastAsiaTheme="minorEastAsia" w:hAnsiTheme="minorHAnsi" w:cs="Calibri"/>
          <w:b/>
          <w:bCs/>
          <w:color w:val="1F497D" w:themeColor="text2"/>
          <w:sz w:val="22"/>
          <w:szCs w:val="22"/>
          <w:lang w:val="es-CR"/>
        </w:rPr>
      </w:pPr>
    </w:p>
    <w:p w14:paraId="6F3E07C1" w14:textId="77777777" w:rsidR="00D74547" w:rsidRDefault="00D74547" w:rsidP="00CD3467">
      <w:pPr>
        <w:pStyle w:val="Textosinformato"/>
        <w:jc w:val="both"/>
        <w:rPr>
          <w:rFonts w:asciiTheme="minorHAnsi" w:eastAsiaTheme="minorEastAsia" w:hAnsiTheme="minorHAnsi" w:cs="Calibri"/>
          <w:bCs/>
          <w:sz w:val="22"/>
          <w:szCs w:val="22"/>
          <w:lang w:val="es-CR"/>
        </w:rPr>
      </w:pPr>
      <w:r>
        <w:rPr>
          <w:rFonts w:asciiTheme="minorHAnsi" w:eastAsiaTheme="minorEastAsia" w:hAnsiTheme="minorHAnsi" w:cs="Calibri"/>
          <w:b/>
          <w:bCs/>
          <w:color w:val="1F497D" w:themeColor="text2"/>
          <w:sz w:val="22"/>
          <w:szCs w:val="22"/>
          <w:lang w:val="es-CR"/>
        </w:rPr>
        <w:t>Propósito</w:t>
      </w:r>
      <w:r w:rsidR="005B529C" w:rsidRPr="00811DDC">
        <w:rPr>
          <w:rFonts w:asciiTheme="minorHAnsi" w:eastAsiaTheme="minorEastAsia" w:hAnsiTheme="minorHAnsi" w:cs="Calibri"/>
          <w:b/>
          <w:bCs/>
          <w:color w:val="1F497D" w:themeColor="text2"/>
          <w:sz w:val="22"/>
          <w:szCs w:val="22"/>
          <w:lang w:val="es-CR"/>
        </w:rPr>
        <w:t xml:space="preserve">. </w:t>
      </w:r>
      <w:r>
        <w:rPr>
          <w:rFonts w:asciiTheme="minorHAnsi" w:eastAsiaTheme="minorEastAsia" w:hAnsiTheme="minorHAnsi" w:cs="Calibri"/>
          <w:bCs/>
          <w:sz w:val="22"/>
          <w:szCs w:val="22"/>
          <w:lang w:val="es-CR"/>
        </w:rPr>
        <w:t xml:space="preserve">Por lo anterior, proponemos el </w:t>
      </w:r>
      <w:r w:rsidRPr="006F6C90">
        <w:rPr>
          <w:rFonts w:asciiTheme="minorHAnsi" w:eastAsiaTheme="minorEastAsia" w:hAnsiTheme="minorHAnsi" w:cs="Calibri"/>
          <w:bCs/>
          <w:i/>
          <w:sz w:val="22"/>
          <w:szCs w:val="22"/>
          <w:lang w:val="es-CR"/>
        </w:rPr>
        <w:t>Fondo para la Economía Inteligente</w:t>
      </w:r>
      <w:r>
        <w:rPr>
          <w:rFonts w:asciiTheme="minorHAnsi" w:eastAsiaTheme="minorEastAsia" w:hAnsiTheme="minorHAnsi" w:cs="Calibri"/>
          <w:bCs/>
          <w:sz w:val="22"/>
          <w:szCs w:val="22"/>
          <w:lang w:val="es-CR"/>
        </w:rPr>
        <w:t xml:space="preserve"> </w:t>
      </w:r>
      <w:r w:rsidRPr="00D74547">
        <w:rPr>
          <w:rFonts w:asciiTheme="minorHAnsi" w:eastAsiaTheme="minorEastAsia" w:hAnsiTheme="minorHAnsi" w:cs="Calibri"/>
          <w:bCs/>
          <w:i/>
          <w:sz w:val="22"/>
          <w:szCs w:val="22"/>
          <w:lang w:val="es-CR"/>
        </w:rPr>
        <w:t>(FEI)</w:t>
      </w:r>
      <w:r>
        <w:rPr>
          <w:rFonts w:asciiTheme="minorHAnsi" w:eastAsiaTheme="minorEastAsia" w:hAnsiTheme="minorHAnsi" w:cs="Calibri"/>
          <w:bCs/>
          <w:sz w:val="22"/>
          <w:szCs w:val="22"/>
          <w:lang w:val="es-CR"/>
        </w:rPr>
        <w:t xml:space="preserve"> como una herramienta </w:t>
      </w:r>
      <w:r w:rsidR="00B3790B">
        <w:rPr>
          <w:rFonts w:asciiTheme="minorHAnsi" w:eastAsiaTheme="minorEastAsia" w:hAnsiTheme="minorHAnsi" w:cs="Calibri"/>
          <w:bCs/>
          <w:sz w:val="22"/>
          <w:szCs w:val="22"/>
          <w:lang w:val="es-CR"/>
        </w:rPr>
        <w:t xml:space="preserve">complementaria </w:t>
      </w:r>
      <w:r>
        <w:rPr>
          <w:rFonts w:asciiTheme="minorHAnsi" w:eastAsiaTheme="minorEastAsia" w:hAnsiTheme="minorHAnsi" w:cs="Calibri"/>
          <w:bCs/>
          <w:sz w:val="22"/>
          <w:szCs w:val="22"/>
          <w:lang w:val="es-CR"/>
        </w:rPr>
        <w:t xml:space="preserve">para fomentar una economía inteligente </w:t>
      </w:r>
      <w:r w:rsidR="001D1F17">
        <w:rPr>
          <w:rFonts w:asciiTheme="minorHAnsi" w:eastAsiaTheme="minorEastAsia" w:hAnsiTheme="minorHAnsi" w:cs="Calibri"/>
          <w:bCs/>
          <w:sz w:val="22"/>
          <w:szCs w:val="22"/>
          <w:lang w:val="es-CR"/>
        </w:rPr>
        <w:t>conforme con la visión local</w:t>
      </w:r>
      <w:r w:rsidR="0034463A">
        <w:rPr>
          <w:rFonts w:asciiTheme="minorHAnsi" w:eastAsiaTheme="minorEastAsia" w:hAnsiTheme="minorHAnsi" w:cs="Calibri"/>
          <w:bCs/>
          <w:sz w:val="22"/>
          <w:szCs w:val="22"/>
          <w:lang w:val="es-CR"/>
        </w:rPr>
        <w:t>. A</w:t>
      </w:r>
      <w:r>
        <w:rPr>
          <w:rFonts w:asciiTheme="minorHAnsi" w:eastAsiaTheme="minorEastAsia" w:hAnsiTheme="minorHAnsi" w:cs="Calibri"/>
          <w:bCs/>
          <w:sz w:val="22"/>
          <w:szCs w:val="22"/>
          <w:lang w:val="es-CR"/>
        </w:rPr>
        <w:t>sí</w:t>
      </w:r>
      <w:r w:rsidR="0034463A">
        <w:rPr>
          <w:rFonts w:asciiTheme="minorHAnsi" w:eastAsiaTheme="minorEastAsia" w:hAnsiTheme="minorHAnsi" w:cs="Calibri"/>
          <w:bCs/>
          <w:sz w:val="22"/>
          <w:szCs w:val="22"/>
          <w:lang w:val="es-CR"/>
        </w:rPr>
        <w:t>,</w:t>
      </w:r>
      <w:r>
        <w:rPr>
          <w:rFonts w:asciiTheme="minorHAnsi" w:eastAsiaTheme="minorEastAsia" w:hAnsiTheme="minorHAnsi" w:cs="Calibri"/>
          <w:bCs/>
          <w:sz w:val="22"/>
          <w:szCs w:val="22"/>
          <w:lang w:val="es-CR"/>
        </w:rPr>
        <w:t xml:space="preserve"> </w:t>
      </w:r>
      <w:r w:rsidR="00BA1411">
        <w:rPr>
          <w:rFonts w:asciiTheme="minorHAnsi" w:eastAsiaTheme="minorEastAsia" w:hAnsiTheme="minorHAnsi" w:cs="Calibri"/>
          <w:bCs/>
          <w:sz w:val="22"/>
          <w:szCs w:val="22"/>
          <w:lang w:val="es-CR"/>
        </w:rPr>
        <w:t xml:space="preserve">podemos llenar </w:t>
      </w:r>
      <w:r>
        <w:rPr>
          <w:rFonts w:asciiTheme="minorHAnsi" w:eastAsiaTheme="minorEastAsia" w:hAnsiTheme="minorHAnsi" w:cs="Calibri"/>
          <w:bCs/>
          <w:sz w:val="22"/>
          <w:szCs w:val="22"/>
          <w:lang w:val="es-CR"/>
        </w:rPr>
        <w:t xml:space="preserve">este vacío y </w:t>
      </w:r>
      <w:r w:rsidR="00BA1411">
        <w:rPr>
          <w:rFonts w:asciiTheme="minorHAnsi" w:eastAsiaTheme="minorEastAsia" w:hAnsiTheme="minorHAnsi" w:cs="Calibri"/>
          <w:bCs/>
          <w:sz w:val="22"/>
          <w:szCs w:val="22"/>
          <w:lang w:val="es-CR"/>
        </w:rPr>
        <w:t xml:space="preserve">generar </w:t>
      </w:r>
      <w:r>
        <w:rPr>
          <w:rFonts w:asciiTheme="minorHAnsi" w:eastAsiaTheme="minorEastAsia" w:hAnsiTheme="minorHAnsi" w:cs="Calibri"/>
          <w:bCs/>
          <w:sz w:val="22"/>
          <w:szCs w:val="22"/>
          <w:lang w:val="es-CR"/>
        </w:rPr>
        <w:t xml:space="preserve">oportunidades de apalancar recursos </w:t>
      </w:r>
      <w:r w:rsidR="00B3790B">
        <w:rPr>
          <w:rFonts w:asciiTheme="minorHAnsi" w:eastAsiaTheme="minorEastAsia" w:hAnsiTheme="minorHAnsi" w:cs="Calibri"/>
          <w:bCs/>
          <w:sz w:val="22"/>
          <w:szCs w:val="22"/>
          <w:lang w:val="es-CR"/>
        </w:rPr>
        <w:t xml:space="preserve">adicionales </w:t>
      </w:r>
      <w:r>
        <w:rPr>
          <w:rFonts w:asciiTheme="minorHAnsi" w:eastAsiaTheme="minorEastAsia" w:hAnsiTheme="minorHAnsi" w:cs="Calibri"/>
          <w:bCs/>
          <w:sz w:val="22"/>
          <w:szCs w:val="22"/>
          <w:lang w:val="es-CR"/>
        </w:rPr>
        <w:t xml:space="preserve">de otras fuentes. </w:t>
      </w:r>
    </w:p>
    <w:p w14:paraId="39BC6C01" w14:textId="77777777" w:rsidR="00D74547" w:rsidRDefault="00D74547" w:rsidP="00CD3467">
      <w:pPr>
        <w:pStyle w:val="Textosinformato"/>
        <w:jc w:val="both"/>
        <w:rPr>
          <w:rFonts w:asciiTheme="minorHAnsi" w:eastAsiaTheme="minorEastAsia" w:hAnsiTheme="minorHAnsi" w:cs="Calibri"/>
          <w:bCs/>
          <w:sz w:val="22"/>
          <w:szCs w:val="22"/>
          <w:lang w:val="es-CR"/>
        </w:rPr>
      </w:pPr>
    </w:p>
    <w:p w14:paraId="0C8823A1" w14:textId="77777777" w:rsidR="00CD3467" w:rsidRPr="00811DDC" w:rsidRDefault="005D6D62" w:rsidP="00CD3467">
      <w:pPr>
        <w:pStyle w:val="Textosinformato"/>
        <w:jc w:val="both"/>
        <w:rPr>
          <w:rFonts w:ascii="Arial" w:eastAsiaTheme="minorEastAsia" w:hAnsi="Arial" w:cs="Arial"/>
          <w:sz w:val="22"/>
          <w:szCs w:val="22"/>
          <w:lang w:val="es-CR"/>
        </w:rPr>
      </w:pPr>
      <w:r>
        <w:rPr>
          <w:rFonts w:asciiTheme="minorHAnsi" w:eastAsiaTheme="minorEastAsia" w:hAnsiTheme="minorHAnsi" w:cs="Calibri"/>
          <w:sz w:val="22"/>
          <w:szCs w:val="22"/>
          <w:lang w:val="es-CR"/>
        </w:rPr>
        <w:t>La meta</w:t>
      </w:r>
      <w:r w:rsidR="00CD3467" w:rsidRPr="00811DDC">
        <w:rPr>
          <w:rFonts w:asciiTheme="minorHAnsi" w:eastAsiaTheme="minorEastAsia" w:hAnsiTheme="minorHAnsi" w:cs="Calibri"/>
          <w:sz w:val="22"/>
          <w:szCs w:val="22"/>
          <w:lang w:val="es-CR"/>
        </w:rPr>
        <w:t xml:space="preserve"> de este programa es </w:t>
      </w:r>
      <w:r w:rsidR="001A3C7F" w:rsidRPr="00811DDC">
        <w:rPr>
          <w:rFonts w:asciiTheme="minorHAnsi" w:eastAsiaTheme="minorEastAsia" w:hAnsiTheme="minorHAnsi" w:cs="Calibri"/>
          <w:sz w:val="22"/>
          <w:szCs w:val="22"/>
          <w:lang w:val="es-CR"/>
        </w:rPr>
        <w:t>financiar proyectos que logran</w:t>
      </w:r>
      <w:r w:rsidR="00620FE8" w:rsidRPr="00811DDC">
        <w:rPr>
          <w:rFonts w:asciiTheme="minorHAnsi" w:eastAsiaTheme="minorEastAsia" w:hAnsiTheme="minorHAnsi" w:cs="Calibri"/>
          <w:sz w:val="22"/>
          <w:szCs w:val="22"/>
          <w:lang w:val="es-CR"/>
        </w:rPr>
        <w:t>:</w:t>
      </w:r>
    </w:p>
    <w:p w14:paraId="5DCB92FB" w14:textId="77777777" w:rsidR="00135851" w:rsidRPr="00811DDC" w:rsidRDefault="000623D6" w:rsidP="00A70B86">
      <w:pPr>
        <w:pStyle w:val="Textosinformato"/>
        <w:numPr>
          <w:ilvl w:val="0"/>
          <w:numId w:val="24"/>
        </w:numPr>
        <w:spacing w:after="120"/>
        <w:jc w:val="both"/>
        <w:rPr>
          <w:rFonts w:asciiTheme="minorHAnsi" w:eastAsiaTheme="minorEastAsia" w:hAnsiTheme="minorHAnsi" w:cs="Calibri"/>
          <w:sz w:val="22"/>
          <w:szCs w:val="22"/>
          <w:lang w:val="es-CR"/>
        </w:rPr>
      </w:pPr>
      <w:r>
        <w:rPr>
          <w:rFonts w:asciiTheme="minorHAnsi" w:eastAsiaTheme="minorEastAsia" w:hAnsiTheme="minorHAnsi" w:cs="Calibri"/>
          <w:sz w:val="22"/>
          <w:szCs w:val="22"/>
          <w:u w:val="single"/>
          <w:lang w:val="es-CR"/>
        </w:rPr>
        <w:t xml:space="preserve">Fortalecer </w:t>
      </w:r>
      <w:r w:rsidR="00135851" w:rsidRPr="00811DDC">
        <w:rPr>
          <w:rFonts w:asciiTheme="minorHAnsi" w:eastAsiaTheme="minorEastAsia" w:hAnsiTheme="minorHAnsi" w:cs="Calibri"/>
          <w:sz w:val="22"/>
          <w:szCs w:val="22"/>
          <w:u w:val="single"/>
          <w:lang w:val="es-CR"/>
        </w:rPr>
        <w:t>la base de conocimiento</w:t>
      </w:r>
      <w:r w:rsidR="002C61A1" w:rsidRPr="00811DDC">
        <w:rPr>
          <w:rFonts w:asciiTheme="minorHAnsi" w:eastAsiaTheme="minorEastAsia" w:hAnsiTheme="minorHAnsi" w:cs="Calibri"/>
          <w:sz w:val="22"/>
          <w:szCs w:val="22"/>
          <w:u w:val="single"/>
          <w:lang w:val="es-CR"/>
        </w:rPr>
        <w:t>s</w:t>
      </w:r>
      <w:r w:rsidR="00135851" w:rsidRPr="00811DDC">
        <w:rPr>
          <w:rFonts w:asciiTheme="minorHAnsi" w:eastAsiaTheme="minorEastAsia" w:hAnsiTheme="minorHAnsi" w:cs="Calibri"/>
          <w:sz w:val="22"/>
          <w:szCs w:val="22"/>
          <w:u w:val="single"/>
          <w:lang w:val="es-CR"/>
        </w:rPr>
        <w:t xml:space="preserve"> y de planificación </w:t>
      </w:r>
      <w:r w:rsidR="002C61A1" w:rsidRPr="00811DDC">
        <w:rPr>
          <w:rFonts w:asciiTheme="minorHAnsi" w:eastAsiaTheme="minorEastAsia" w:hAnsiTheme="minorHAnsi" w:cs="Calibri"/>
          <w:sz w:val="22"/>
          <w:szCs w:val="22"/>
          <w:u w:val="single"/>
          <w:lang w:val="es-CR"/>
        </w:rPr>
        <w:t>participativa</w:t>
      </w:r>
      <w:r w:rsidR="002C61A1" w:rsidRPr="00811DDC">
        <w:rPr>
          <w:rFonts w:asciiTheme="minorHAnsi" w:eastAsiaTheme="minorEastAsia" w:hAnsiTheme="minorHAnsi" w:cs="Calibri"/>
          <w:sz w:val="22"/>
          <w:szCs w:val="22"/>
          <w:lang w:val="es-CR"/>
        </w:rPr>
        <w:t xml:space="preserve"> </w:t>
      </w:r>
      <w:r w:rsidR="00135851" w:rsidRPr="00811DDC">
        <w:rPr>
          <w:rFonts w:asciiTheme="minorHAnsi" w:eastAsiaTheme="minorEastAsia" w:hAnsiTheme="minorHAnsi" w:cs="Calibri"/>
          <w:sz w:val="22"/>
          <w:szCs w:val="22"/>
          <w:lang w:val="es-CR"/>
        </w:rPr>
        <w:t xml:space="preserve">que </w:t>
      </w:r>
      <w:r w:rsidR="002C61A1" w:rsidRPr="00811DDC">
        <w:rPr>
          <w:rFonts w:asciiTheme="minorHAnsi" w:eastAsiaTheme="minorEastAsia" w:hAnsiTheme="minorHAnsi" w:cs="Calibri"/>
          <w:sz w:val="22"/>
          <w:szCs w:val="22"/>
          <w:lang w:val="es-CR"/>
        </w:rPr>
        <w:t xml:space="preserve">informan la toma de decisiones y permitan la concertación de acciones estratégicas entre organizaciones que </w:t>
      </w:r>
      <w:r w:rsidR="005D6D62">
        <w:rPr>
          <w:rFonts w:asciiTheme="minorHAnsi" w:eastAsiaTheme="minorEastAsia" w:hAnsiTheme="minorHAnsi" w:cs="Calibri"/>
          <w:sz w:val="22"/>
          <w:szCs w:val="22"/>
          <w:lang w:val="es-CR"/>
        </w:rPr>
        <w:t xml:space="preserve">promueven </w:t>
      </w:r>
      <w:r w:rsidR="00212E91">
        <w:rPr>
          <w:rFonts w:asciiTheme="minorHAnsi" w:eastAsiaTheme="minorEastAsia" w:hAnsiTheme="minorHAnsi" w:cs="Calibri"/>
          <w:sz w:val="22"/>
          <w:szCs w:val="22"/>
          <w:lang w:val="es-CR"/>
        </w:rPr>
        <w:t>una</w:t>
      </w:r>
      <w:r w:rsidR="002C61A1" w:rsidRPr="00811DDC">
        <w:rPr>
          <w:rFonts w:asciiTheme="minorHAnsi" w:eastAsiaTheme="minorEastAsia" w:hAnsiTheme="minorHAnsi" w:cs="Calibri"/>
          <w:sz w:val="22"/>
          <w:szCs w:val="22"/>
          <w:lang w:val="es-CR"/>
        </w:rPr>
        <w:t xml:space="preserve"> economía </w:t>
      </w:r>
      <w:r w:rsidR="005D62FF">
        <w:rPr>
          <w:rFonts w:asciiTheme="minorHAnsi" w:eastAsiaTheme="minorEastAsia" w:hAnsiTheme="minorHAnsi" w:cs="Calibri"/>
          <w:sz w:val="22"/>
          <w:szCs w:val="22"/>
          <w:lang w:val="es-CR"/>
        </w:rPr>
        <w:t>inteligente</w:t>
      </w:r>
      <w:r w:rsidR="002C61A1" w:rsidRPr="00811DDC">
        <w:rPr>
          <w:rFonts w:asciiTheme="minorHAnsi" w:eastAsiaTheme="minorEastAsia" w:hAnsiTheme="minorHAnsi" w:cs="Calibri"/>
          <w:sz w:val="22"/>
          <w:szCs w:val="22"/>
          <w:lang w:val="es-CR"/>
        </w:rPr>
        <w:t>;</w:t>
      </w:r>
    </w:p>
    <w:p w14:paraId="65D28990" w14:textId="77777777" w:rsidR="00CD3467" w:rsidRPr="00811DDC" w:rsidRDefault="00CD3467" w:rsidP="00A70B86">
      <w:pPr>
        <w:pStyle w:val="Textosinformato"/>
        <w:numPr>
          <w:ilvl w:val="0"/>
          <w:numId w:val="24"/>
        </w:numPr>
        <w:spacing w:after="120"/>
        <w:jc w:val="both"/>
        <w:rPr>
          <w:rFonts w:asciiTheme="minorHAnsi" w:eastAsiaTheme="minorEastAsia" w:hAnsiTheme="minorHAnsi" w:cs="Calibri"/>
          <w:sz w:val="22"/>
          <w:szCs w:val="22"/>
          <w:lang w:val="es-CR"/>
        </w:rPr>
      </w:pPr>
      <w:r w:rsidRPr="00811DDC">
        <w:rPr>
          <w:rFonts w:asciiTheme="minorHAnsi" w:eastAsiaTheme="minorEastAsia" w:hAnsiTheme="minorHAnsi" w:cs="Calibri"/>
          <w:sz w:val="22"/>
          <w:szCs w:val="22"/>
          <w:u w:val="single"/>
          <w:lang w:val="es-CR"/>
        </w:rPr>
        <w:t xml:space="preserve">Disminuir la huella </w:t>
      </w:r>
      <w:r w:rsidRPr="005D62FF">
        <w:rPr>
          <w:rFonts w:asciiTheme="minorHAnsi" w:eastAsiaTheme="minorEastAsia" w:hAnsiTheme="minorHAnsi" w:cs="Calibri"/>
          <w:sz w:val="22"/>
          <w:szCs w:val="22"/>
          <w:u w:val="single"/>
          <w:lang w:val="es-CR"/>
        </w:rPr>
        <w:t>ecológica</w:t>
      </w:r>
      <w:r w:rsidR="00620FE8" w:rsidRPr="005D62FF">
        <w:rPr>
          <w:rFonts w:asciiTheme="minorHAnsi" w:eastAsiaTheme="minorEastAsia" w:hAnsiTheme="minorHAnsi" w:cs="Calibri"/>
          <w:sz w:val="22"/>
          <w:szCs w:val="22"/>
          <w:u w:val="single"/>
          <w:lang w:val="es-CR"/>
        </w:rPr>
        <w:t xml:space="preserve"> </w:t>
      </w:r>
      <w:r w:rsidR="005D62FF" w:rsidRPr="005D62FF">
        <w:rPr>
          <w:rFonts w:asciiTheme="minorHAnsi" w:eastAsiaTheme="minorEastAsia" w:hAnsiTheme="minorHAnsi" w:cs="Calibri"/>
          <w:sz w:val="22"/>
          <w:szCs w:val="22"/>
          <w:u w:val="single"/>
          <w:lang w:val="es-CR"/>
        </w:rPr>
        <w:t>y social</w:t>
      </w:r>
      <w:r w:rsidR="005D62FF">
        <w:rPr>
          <w:rFonts w:asciiTheme="minorHAnsi" w:eastAsiaTheme="minorEastAsia" w:hAnsiTheme="minorHAnsi" w:cs="Calibri"/>
          <w:sz w:val="22"/>
          <w:szCs w:val="22"/>
          <w:lang w:val="es-CR"/>
        </w:rPr>
        <w:t xml:space="preserve"> </w:t>
      </w:r>
      <w:r w:rsidRPr="00811DDC">
        <w:rPr>
          <w:rFonts w:asciiTheme="minorHAnsi" w:eastAsiaTheme="minorEastAsia" w:hAnsiTheme="minorHAnsi" w:cs="Calibri"/>
          <w:sz w:val="22"/>
          <w:szCs w:val="22"/>
          <w:lang w:val="es-CR"/>
        </w:rPr>
        <w:t>de actividades productivas</w:t>
      </w:r>
      <w:r w:rsidR="008F3E81">
        <w:rPr>
          <w:rFonts w:asciiTheme="minorHAnsi" w:eastAsiaTheme="minorEastAsia" w:hAnsiTheme="minorHAnsi" w:cs="Calibri"/>
          <w:sz w:val="22"/>
          <w:szCs w:val="22"/>
          <w:lang w:val="es-CR"/>
        </w:rPr>
        <w:t xml:space="preserve"> mediante prácticas sostenibles</w:t>
      </w:r>
      <w:r w:rsidRPr="00811DDC">
        <w:rPr>
          <w:rFonts w:asciiTheme="minorHAnsi" w:eastAsiaTheme="minorEastAsia" w:hAnsiTheme="minorHAnsi" w:cs="Calibri"/>
          <w:sz w:val="22"/>
          <w:szCs w:val="22"/>
          <w:lang w:val="es-CR"/>
        </w:rPr>
        <w:t>, sea por medio de la materia prima utilizada, sus procesos de elaboración de l</w:t>
      </w:r>
      <w:r w:rsidR="000623D6">
        <w:rPr>
          <w:rFonts w:asciiTheme="minorHAnsi" w:eastAsiaTheme="minorEastAsia" w:hAnsiTheme="minorHAnsi" w:cs="Calibri"/>
          <w:sz w:val="22"/>
          <w:szCs w:val="22"/>
          <w:lang w:val="es-CR"/>
        </w:rPr>
        <w:t xml:space="preserve">os productos/servicios, </w:t>
      </w:r>
      <w:r w:rsidR="005D62FF">
        <w:rPr>
          <w:rFonts w:asciiTheme="minorHAnsi" w:eastAsiaTheme="minorEastAsia" w:hAnsiTheme="minorHAnsi" w:cs="Calibri"/>
          <w:sz w:val="22"/>
          <w:szCs w:val="22"/>
          <w:lang w:val="es-CR"/>
        </w:rPr>
        <w:t xml:space="preserve">sus normas operacionales </w:t>
      </w:r>
      <w:r w:rsidR="005D6D62">
        <w:rPr>
          <w:rFonts w:asciiTheme="minorHAnsi" w:eastAsiaTheme="minorEastAsia" w:hAnsiTheme="minorHAnsi" w:cs="Calibri"/>
          <w:sz w:val="22"/>
          <w:szCs w:val="22"/>
          <w:lang w:val="es-CR"/>
        </w:rPr>
        <w:t xml:space="preserve">o </w:t>
      </w:r>
      <w:r w:rsidR="000623D6">
        <w:rPr>
          <w:rFonts w:asciiTheme="minorHAnsi" w:eastAsiaTheme="minorEastAsia" w:hAnsiTheme="minorHAnsi" w:cs="Calibri"/>
          <w:sz w:val="22"/>
          <w:szCs w:val="22"/>
          <w:lang w:val="es-CR"/>
        </w:rPr>
        <w:t>la</w:t>
      </w:r>
      <w:r w:rsidRPr="00811DDC">
        <w:rPr>
          <w:rFonts w:asciiTheme="minorHAnsi" w:eastAsiaTheme="minorEastAsia" w:hAnsiTheme="minorHAnsi" w:cs="Calibri"/>
          <w:sz w:val="22"/>
          <w:szCs w:val="22"/>
          <w:lang w:val="es-CR"/>
        </w:rPr>
        <w:t xml:space="preserve"> de distribución de </w:t>
      </w:r>
      <w:r w:rsidR="005D6D62">
        <w:rPr>
          <w:rFonts w:asciiTheme="minorHAnsi" w:eastAsiaTheme="minorEastAsia" w:hAnsiTheme="minorHAnsi" w:cs="Calibri"/>
          <w:sz w:val="22"/>
          <w:szCs w:val="22"/>
          <w:lang w:val="es-CR"/>
        </w:rPr>
        <w:t>sus</w:t>
      </w:r>
      <w:r w:rsidR="005D62FF">
        <w:rPr>
          <w:rFonts w:asciiTheme="minorHAnsi" w:eastAsiaTheme="minorEastAsia" w:hAnsiTheme="minorHAnsi" w:cs="Calibri"/>
          <w:sz w:val="22"/>
          <w:szCs w:val="22"/>
          <w:lang w:val="es-CR"/>
        </w:rPr>
        <w:t xml:space="preserve"> </w:t>
      </w:r>
      <w:r w:rsidRPr="00811DDC">
        <w:rPr>
          <w:rFonts w:asciiTheme="minorHAnsi" w:eastAsiaTheme="minorEastAsia" w:hAnsiTheme="minorHAnsi" w:cs="Calibri"/>
          <w:sz w:val="22"/>
          <w:szCs w:val="22"/>
          <w:lang w:val="es-CR"/>
        </w:rPr>
        <w:t>productos finales;</w:t>
      </w:r>
    </w:p>
    <w:p w14:paraId="58F4461B" w14:textId="77777777" w:rsidR="00CD3467" w:rsidRPr="00811DDC" w:rsidRDefault="008559AC" w:rsidP="00A70B86">
      <w:pPr>
        <w:pStyle w:val="Textosinformato"/>
        <w:numPr>
          <w:ilvl w:val="0"/>
          <w:numId w:val="24"/>
        </w:numPr>
        <w:spacing w:after="120"/>
        <w:jc w:val="both"/>
        <w:rPr>
          <w:rFonts w:asciiTheme="minorHAnsi" w:eastAsiaTheme="minorEastAsia" w:hAnsiTheme="minorHAnsi" w:cs="Calibri"/>
          <w:sz w:val="22"/>
          <w:szCs w:val="22"/>
          <w:lang w:val="es-CR"/>
        </w:rPr>
      </w:pPr>
      <w:r>
        <w:rPr>
          <w:rFonts w:asciiTheme="minorHAnsi" w:eastAsiaTheme="minorEastAsia" w:hAnsiTheme="minorHAnsi" w:cs="Calibri"/>
          <w:sz w:val="22"/>
          <w:szCs w:val="22"/>
          <w:u w:val="single"/>
          <w:lang w:val="es-CR"/>
        </w:rPr>
        <w:t xml:space="preserve">Fomentar </w:t>
      </w:r>
      <w:r w:rsidR="00E4270E">
        <w:rPr>
          <w:rFonts w:asciiTheme="minorHAnsi" w:eastAsiaTheme="minorEastAsia" w:hAnsiTheme="minorHAnsi" w:cs="Calibri"/>
          <w:sz w:val="22"/>
          <w:szCs w:val="22"/>
          <w:u w:val="single"/>
          <w:lang w:val="es-CR"/>
        </w:rPr>
        <w:t>la</w:t>
      </w:r>
      <w:r>
        <w:rPr>
          <w:rFonts w:asciiTheme="minorHAnsi" w:eastAsiaTheme="minorEastAsia" w:hAnsiTheme="minorHAnsi" w:cs="Calibri"/>
          <w:sz w:val="22"/>
          <w:szCs w:val="22"/>
          <w:u w:val="single"/>
          <w:lang w:val="es-CR"/>
        </w:rPr>
        <w:t xml:space="preserve"> cooperación</w:t>
      </w:r>
      <w:r w:rsidR="002C60D9" w:rsidRPr="00811DDC">
        <w:rPr>
          <w:rFonts w:asciiTheme="minorHAnsi" w:eastAsiaTheme="minorEastAsia" w:hAnsiTheme="minorHAnsi" w:cs="Calibri"/>
          <w:sz w:val="22"/>
          <w:szCs w:val="22"/>
          <w:u w:val="single"/>
          <w:lang w:val="es-CR"/>
        </w:rPr>
        <w:t xml:space="preserve"> y </w:t>
      </w:r>
      <w:r w:rsidR="00CD3467" w:rsidRPr="00811DDC">
        <w:rPr>
          <w:rFonts w:asciiTheme="minorHAnsi" w:eastAsiaTheme="minorEastAsia" w:hAnsiTheme="minorHAnsi" w:cs="Calibri"/>
          <w:sz w:val="22"/>
          <w:szCs w:val="22"/>
          <w:u w:val="single"/>
          <w:lang w:val="es-CR"/>
        </w:rPr>
        <w:t>los encadenamientos</w:t>
      </w:r>
      <w:r w:rsidR="00CD3467" w:rsidRPr="00811DDC">
        <w:rPr>
          <w:rFonts w:asciiTheme="minorHAnsi" w:eastAsiaTheme="minorEastAsia" w:hAnsiTheme="minorHAnsi" w:cs="Calibri"/>
          <w:sz w:val="22"/>
          <w:szCs w:val="22"/>
          <w:lang w:val="es-CR"/>
        </w:rPr>
        <w:t xml:space="preserve"> </w:t>
      </w:r>
      <w:r w:rsidR="002C60D9" w:rsidRPr="00811DDC">
        <w:rPr>
          <w:rFonts w:asciiTheme="minorHAnsi" w:eastAsiaTheme="minorEastAsia" w:hAnsiTheme="minorHAnsi" w:cs="Calibri"/>
          <w:sz w:val="22"/>
          <w:szCs w:val="22"/>
          <w:lang w:val="es-CR"/>
        </w:rPr>
        <w:t xml:space="preserve">entre empresas, gremios y sub-regiones </w:t>
      </w:r>
      <w:r w:rsidR="00CD3467" w:rsidRPr="00811DDC">
        <w:rPr>
          <w:rFonts w:asciiTheme="minorHAnsi" w:eastAsiaTheme="minorEastAsia" w:hAnsiTheme="minorHAnsi" w:cs="Calibri"/>
          <w:sz w:val="22"/>
          <w:szCs w:val="22"/>
          <w:lang w:val="es-CR"/>
        </w:rPr>
        <w:t>que</w:t>
      </w:r>
      <w:r w:rsidR="002F745E">
        <w:rPr>
          <w:rFonts w:asciiTheme="minorHAnsi" w:eastAsiaTheme="minorEastAsia" w:hAnsiTheme="minorHAnsi" w:cs="Calibri"/>
          <w:sz w:val="22"/>
          <w:szCs w:val="22"/>
          <w:lang w:val="es-CR"/>
        </w:rPr>
        <w:t xml:space="preserve"> </w:t>
      </w:r>
      <w:r w:rsidR="00C8793E">
        <w:rPr>
          <w:rFonts w:asciiTheme="minorHAnsi" w:eastAsiaTheme="minorEastAsia" w:hAnsiTheme="minorHAnsi" w:cs="Calibri"/>
          <w:sz w:val="22"/>
          <w:szCs w:val="22"/>
          <w:lang w:val="es-CR"/>
        </w:rPr>
        <w:t>aumentan o mejoran</w:t>
      </w:r>
      <w:r w:rsidR="00CD3467" w:rsidRPr="00811DDC">
        <w:rPr>
          <w:rFonts w:asciiTheme="minorHAnsi" w:eastAsiaTheme="minorEastAsia" w:hAnsiTheme="minorHAnsi" w:cs="Calibri"/>
          <w:sz w:val="22"/>
          <w:szCs w:val="22"/>
          <w:lang w:val="es-CR"/>
        </w:rPr>
        <w:t xml:space="preserve"> la producción de servicios y productos locales; y</w:t>
      </w:r>
    </w:p>
    <w:p w14:paraId="2E32701F" w14:textId="77777777" w:rsidR="000623D6" w:rsidRPr="000623D6" w:rsidRDefault="000623D6" w:rsidP="00A70B86">
      <w:pPr>
        <w:pStyle w:val="Textosinformato"/>
        <w:numPr>
          <w:ilvl w:val="0"/>
          <w:numId w:val="24"/>
        </w:numPr>
        <w:spacing w:after="120"/>
        <w:jc w:val="both"/>
        <w:rPr>
          <w:rFonts w:asciiTheme="minorHAnsi" w:eastAsiaTheme="minorEastAsia" w:hAnsiTheme="minorHAnsi" w:cs="Calibri"/>
          <w:sz w:val="22"/>
          <w:szCs w:val="22"/>
          <w:lang w:val="es-CR"/>
        </w:rPr>
      </w:pPr>
      <w:r w:rsidRPr="000623D6">
        <w:rPr>
          <w:rFonts w:asciiTheme="minorHAnsi" w:eastAsiaTheme="minorEastAsia" w:hAnsiTheme="minorHAnsi" w:cs="Calibri"/>
          <w:sz w:val="22"/>
          <w:szCs w:val="22"/>
          <w:u w:val="single"/>
          <w:lang w:val="es-CR"/>
        </w:rPr>
        <w:t xml:space="preserve">Aumentar la capacidad de emprendimientos </w:t>
      </w:r>
      <w:r w:rsidR="00BB5471">
        <w:rPr>
          <w:rFonts w:asciiTheme="minorHAnsi" w:eastAsiaTheme="minorEastAsia" w:hAnsiTheme="minorHAnsi" w:cs="Calibri"/>
          <w:sz w:val="22"/>
          <w:szCs w:val="22"/>
          <w:u w:val="single"/>
          <w:lang w:val="es-CR"/>
        </w:rPr>
        <w:t xml:space="preserve">nuevos </w:t>
      </w:r>
      <w:r w:rsidRPr="000623D6">
        <w:rPr>
          <w:rFonts w:asciiTheme="minorHAnsi" w:eastAsiaTheme="minorEastAsia" w:hAnsiTheme="minorHAnsi" w:cs="Calibri"/>
          <w:sz w:val="22"/>
          <w:szCs w:val="22"/>
          <w:u w:val="single"/>
          <w:lang w:val="es-CR"/>
        </w:rPr>
        <w:t xml:space="preserve">y de actores en el </w:t>
      </w:r>
      <w:r w:rsidR="00A47392">
        <w:rPr>
          <w:rFonts w:asciiTheme="minorHAnsi" w:eastAsiaTheme="minorEastAsia" w:hAnsiTheme="minorHAnsi" w:cs="Calibri"/>
          <w:sz w:val="22"/>
          <w:szCs w:val="22"/>
          <w:u w:val="single"/>
          <w:lang w:val="es-CR"/>
        </w:rPr>
        <w:t>“</w:t>
      </w:r>
      <w:r w:rsidRPr="000623D6">
        <w:rPr>
          <w:rFonts w:asciiTheme="minorHAnsi" w:eastAsiaTheme="minorEastAsia" w:hAnsiTheme="minorHAnsi" w:cs="Calibri"/>
          <w:sz w:val="22"/>
          <w:szCs w:val="22"/>
          <w:u w:val="single"/>
          <w:lang w:val="es-CR"/>
        </w:rPr>
        <w:t>sector informal</w:t>
      </w:r>
      <w:r w:rsidR="00A47392">
        <w:rPr>
          <w:rFonts w:asciiTheme="minorHAnsi" w:eastAsiaTheme="minorEastAsia" w:hAnsiTheme="minorHAnsi" w:cs="Calibri"/>
          <w:sz w:val="22"/>
          <w:szCs w:val="22"/>
          <w:u w:val="single"/>
          <w:lang w:val="es-CR"/>
        </w:rPr>
        <w:t>”</w:t>
      </w:r>
      <w:r>
        <w:rPr>
          <w:rFonts w:asciiTheme="minorHAnsi" w:eastAsiaTheme="minorEastAsia" w:hAnsiTheme="minorHAnsi" w:cs="Calibri"/>
          <w:sz w:val="22"/>
          <w:szCs w:val="22"/>
          <w:lang w:val="es-CR"/>
        </w:rPr>
        <w:t xml:space="preserve"> a participar en la economía regional de manera justa, digna, legal y </w:t>
      </w:r>
      <w:r w:rsidR="00212E91">
        <w:rPr>
          <w:rFonts w:asciiTheme="minorHAnsi" w:eastAsiaTheme="minorEastAsia" w:hAnsiTheme="minorHAnsi" w:cs="Calibri"/>
          <w:sz w:val="22"/>
          <w:szCs w:val="22"/>
          <w:lang w:val="es-CR"/>
        </w:rPr>
        <w:t>sustentable</w:t>
      </w:r>
      <w:r>
        <w:rPr>
          <w:rFonts w:asciiTheme="minorHAnsi" w:eastAsiaTheme="minorEastAsia" w:hAnsiTheme="minorHAnsi" w:cs="Calibri"/>
          <w:sz w:val="22"/>
          <w:szCs w:val="22"/>
          <w:lang w:val="es-CR"/>
        </w:rPr>
        <w:t>;</w:t>
      </w:r>
      <w:r w:rsidR="004A6D09">
        <w:rPr>
          <w:rFonts w:asciiTheme="minorHAnsi" w:eastAsiaTheme="minorEastAsia" w:hAnsiTheme="minorHAnsi" w:cs="Calibri"/>
          <w:sz w:val="22"/>
          <w:szCs w:val="22"/>
          <w:lang w:val="es-CR"/>
        </w:rPr>
        <w:t xml:space="preserve"> y</w:t>
      </w:r>
    </w:p>
    <w:p w14:paraId="600427D5" w14:textId="77777777" w:rsidR="00F20FB9" w:rsidRPr="00F20FB9" w:rsidRDefault="00F20FB9" w:rsidP="00F20FB9">
      <w:pPr>
        <w:pStyle w:val="Textosinformato"/>
        <w:numPr>
          <w:ilvl w:val="0"/>
          <w:numId w:val="24"/>
        </w:numPr>
        <w:spacing w:after="120"/>
        <w:jc w:val="both"/>
        <w:rPr>
          <w:rFonts w:asciiTheme="minorHAnsi" w:eastAsiaTheme="minorEastAsia" w:hAnsiTheme="minorHAnsi" w:cs="Calibri"/>
          <w:sz w:val="22"/>
          <w:szCs w:val="22"/>
          <w:u w:val="single"/>
          <w:lang w:val="es-CR"/>
        </w:rPr>
      </w:pPr>
      <w:r w:rsidRPr="00F20FB9">
        <w:rPr>
          <w:rFonts w:asciiTheme="minorHAnsi" w:eastAsiaTheme="minorEastAsia" w:hAnsiTheme="minorHAnsi" w:cs="Calibri"/>
          <w:sz w:val="22"/>
          <w:szCs w:val="22"/>
          <w:u w:val="single"/>
          <w:lang w:val="es-CR"/>
        </w:rPr>
        <w:t>Agregar valor a los productos o servicios</w:t>
      </w:r>
      <w:r w:rsidRPr="00F20FB9">
        <w:rPr>
          <w:rFonts w:asciiTheme="minorHAnsi" w:eastAsiaTheme="minorEastAsia" w:hAnsiTheme="minorHAnsi" w:cs="Calibri"/>
          <w:sz w:val="22"/>
          <w:szCs w:val="22"/>
          <w:lang w:val="es-CR"/>
        </w:rPr>
        <w:t xml:space="preserve"> generados por un gremio específico en nuestra región</w:t>
      </w:r>
      <w:r w:rsidR="005A7632">
        <w:rPr>
          <w:rFonts w:asciiTheme="minorHAnsi" w:eastAsiaTheme="minorEastAsia" w:hAnsiTheme="minorHAnsi" w:cs="Calibri"/>
          <w:sz w:val="22"/>
          <w:szCs w:val="22"/>
          <w:lang w:val="es-CR"/>
        </w:rPr>
        <w:t xml:space="preserve"> mientras se generan beneficios sociales y ambientales a nivel local</w:t>
      </w:r>
      <w:r w:rsidR="004A6D09">
        <w:rPr>
          <w:rFonts w:asciiTheme="minorHAnsi" w:eastAsiaTheme="minorEastAsia" w:hAnsiTheme="minorHAnsi" w:cs="Calibri"/>
          <w:sz w:val="22"/>
          <w:szCs w:val="22"/>
          <w:lang w:val="es-CR"/>
        </w:rPr>
        <w:t>.</w:t>
      </w:r>
    </w:p>
    <w:p w14:paraId="1A78F6AA" w14:textId="77777777" w:rsidR="008559AC" w:rsidRDefault="008559AC">
      <w:pPr>
        <w:spacing w:after="0" w:line="240" w:lineRule="auto"/>
        <w:rPr>
          <w:rFonts w:asciiTheme="minorHAnsi" w:eastAsiaTheme="minorEastAsia" w:hAnsiTheme="minorHAnsi" w:cs="Calibri"/>
          <w:b/>
          <w:bCs/>
          <w:u w:val="single"/>
          <w:lang w:val="es-CR"/>
        </w:rPr>
      </w:pPr>
      <w:r>
        <w:rPr>
          <w:rFonts w:asciiTheme="minorHAnsi" w:eastAsiaTheme="minorEastAsia" w:hAnsiTheme="minorHAnsi" w:cs="Calibri"/>
          <w:b/>
          <w:bCs/>
          <w:u w:val="single"/>
          <w:lang w:val="es-CR"/>
        </w:rPr>
        <w:br w:type="page"/>
      </w:r>
    </w:p>
    <w:p w14:paraId="2D9B9AE5" w14:textId="77777777" w:rsidR="00E972DF" w:rsidRPr="00CD3467" w:rsidRDefault="00E972DF" w:rsidP="00E972DF">
      <w:pPr>
        <w:spacing w:after="0" w:line="240" w:lineRule="auto"/>
        <w:jc w:val="center"/>
        <w:rPr>
          <w:rFonts w:asciiTheme="minorHAnsi" w:eastAsiaTheme="minorEastAsia" w:hAnsiTheme="minorHAnsi" w:cs="Calibri"/>
          <w:b/>
          <w:bCs/>
          <w:u w:val="single"/>
          <w:lang w:val="es-CR"/>
        </w:rPr>
      </w:pPr>
      <w:r>
        <w:rPr>
          <w:rFonts w:asciiTheme="minorHAnsi" w:eastAsiaTheme="minorEastAsia" w:hAnsiTheme="minorHAnsi" w:cs="Calibri"/>
          <w:b/>
          <w:bCs/>
          <w:u w:val="single"/>
          <w:lang w:val="es-CR"/>
        </w:rPr>
        <w:lastRenderedPageBreak/>
        <w:t>LINEAMIENTOS</w:t>
      </w:r>
    </w:p>
    <w:p w14:paraId="45921371" w14:textId="77777777" w:rsidR="00E972DF" w:rsidRDefault="00E972DF" w:rsidP="00070E13">
      <w:pPr>
        <w:pStyle w:val="Textosinformato"/>
        <w:jc w:val="both"/>
        <w:rPr>
          <w:rFonts w:asciiTheme="minorHAnsi" w:eastAsiaTheme="minorEastAsia" w:hAnsiTheme="minorHAnsi" w:cs="Calibri"/>
          <w:sz w:val="22"/>
          <w:szCs w:val="22"/>
          <w:lang w:val="es-CR"/>
        </w:rPr>
      </w:pPr>
    </w:p>
    <w:p w14:paraId="10009E23" w14:textId="77777777" w:rsidR="002C60D9" w:rsidRPr="00E972DF" w:rsidRDefault="00A70B86" w:rsidP="00E972DF">
      <w:pPr>
        <w:pStyle w:val="Textosinformato"/>
        <w:spacing w:after="120"/>
        <w:jc w:val="both"/>
        <w:rPr>
          <w:rFonts w:asciiTheme="minorHAnsi" w:eastAsiaTheme="minorEastAsia" w:hAnsiTheme="minorHAnsi" w:cs="Calibri"/>
          <w:sz w:val="22"/>
          <w:szCs w:val="22"/>
          <w:lang w:val="es-CR"/>
        </w:rPr>
      </w:pPr>
      <w:r w:rsidRPr="005B0347">
        <w:rPr>
          <w:rFonts w:asciiTheme="minorHAnsi" w:eastAsiaTheme="minorEastAsia" w:hAnsiTheme="minorHAnsi" w:cs="Calibri"/>
          <w:sz w:val="22"/>
          <w:szCs w:val="22"/>
          <w:lang w:val="es-CR"/>
        </w:rPr>
        <w:t xml:space="preserve">Los proyectos que el FCM apoyará deben </w:t>
      </w:r>
      <w:r w:rsidR="00E4270E">
        <w:rPr>
          <w:rFonts w:asciiTheme="minorHAnsi" w:eastAsiaTheme="minorEastAsia" w:hAnsiTheme="minorHAnsi" w:cs="Calibri"/>
          <w:sz w:val="22"/>
          <w:szCs w:val="22"/>
          <w:lang w:val="es-CR"/>
        </w:rPr>
        <w:t xml:space="preserve">contribuir a una </w:t>
      </w:r>
      <w:r w:rsidR="0068066E">
        <w:rPr>
          <w:rFonts w:asciiTheme="minorHAnsi" w:eastAsiaTheme="minorEastAsia" w:hAnsiTheme="minorHAnsi" w:cs="Calibri"/>
          <w:sz w:val="22"/>
          <w:szCs w:val="22"/>
          <w:lang w:val="es-CR"/>
        </w:rPr>
        <w:t>de las</w:t>
      </w:r>
      <w:r w:rsidRPr="005B0347">
        <w:rPr>
          <w:rFonts w:asciiTheme="minorHAnsi" w:eastAsiaTheme="minorEastAsia" w:hAnsiTheme="minorHAnsi" w:cs="Calibri"/>
          <w:sz w:val="22"/>
          <w:szCs w:val="22"/>
          <w:lang w:val="es-CR"/>
        </w:rPr>
        <w:t xml:space="preserve"> siguientes </w:t>
      </w:r>
      <w:r w:rsidR="0068066E">
        <w:rPr>
          <w:rFonts w:asciiTheme="minorHAnsi" w:eastAsiaTheme="minorEastAsia" w:hAnsiTheme="minorHAnsi" w:cs="Calibri"/>
          <w:sz w:val="22"/>
          <w:szCs w:val="22"/>
          <w:lang w:val="es-CR"/>
        </w:rPr>
        <w:t xml:space="preserve">metas, demostrando su impacto mediante </w:t>
      </w:r>
      <w:r w:rsidRPr="005B0347">
        <w:rPr>
          <w:rFonts w:asciiTheme="minorHAnsi" w:eastAsiaTheme="minorEastAsia" w:hAnsiTheme="minorHAnsi" w:cs="Calibri"/>
          <w:sz w:val="22"/>
          <w:szCs w:val="22"/>
          <w:lang w:val="es-CR"/>
        </w:rPr>
        <w:t>al menos uno de los indicadores definidos</w:t>
      </w:r>
      <w:r w:rsidR="006F49CF">
        <w:rPr>
          <w:rFonts w:asciiTheme="minorHAnsi" w:eastAsiaTheme="minorEastAsia" w:hAnsiTheme="minorHAnsi" w:cs="Calibri"/>
          <w:sz w:val="22"/>
          <w:szCs w:val="22"/>
          <w:lang w:val="es-CR"/>
        </w:rPr>
        <w:t>.</w:t>
      </w:r>
    </w:p>
    <w:tbl>
      <w:tblPr>
        <w:tblStyle w:val="Tablaconcuadrcula"/>
        <w:tblW w:w="9869" w:type="dxa"/>
        <w:jc w:val="center"/>
        <w:tblLook w:val="04A0" w:firstRow="1" w:lastRow="0" w:firstColumn="1" w:lastColumn="0" w:noHBand="0" w:noVBand="1"/>
      </w:tblPr>
      <w:tblGrid>
        <w:gridCol w:w="4305"/>
        <w:gridCol w:w="5564"/>
      </w:tblGrid>
      <w:tr w:rsidR="006F49CF" w:rsidRPr="006F49CF" w14:paraId="4AE08B00" w14:textId="77777777" w:rsidTr="00070E13">
        <w:trPr>
          <w:trHeight w:val="494"/>
          <w:jc w:val="center"/>
        </w:trPr>
        <w:tc>
          <w:tcPr>
            <w:tcW w:w="4305" w:type="dxa"/>
            <w:shd w:val="clear" w:color="auto" w:fill="BFBFBF" w:themeFill="background1" w:themeFillShade="BF"/>
            <w:vAlign w:val="center"/>
          </w:tcPr>
          <w:p w14:paraId="02BF4E27" w14:textId="77777777" w:rsidR="006F49CF" w:rsidRPr="006F49CF" w:rsidRDefault="006F49CF" w:rsidP="00DC493F">
            <w:pPr>
              <w:pStyle w:val="Textosinformato"/>
              <w:jc w:val="center"/>
              <w:rPr>
                <w:rFonts w:ascii="Calibri" w:eastAsia="MS Mincho" w:hAnsi="Calibri" w:cs="Calibri"/>
                <w:b/>
                <w:u w:val="single"/>
                <w:lang w:val="es-CR"/>
              </w:rPr>
            </w:pPr>
            <w:r w:rsidRPr="006F49CF">
              <w:rPr>
                <w:rFonts w:ascii="Calibri" w:eastAsia="MS Mincho" w:hAnsi="Calibri" w:cs="Calibri"/>
                <w:b/>
                <w:u w:val="single"/>
                <w:lang w:val="es-CR"/>
              </w:rPr>
              <w:t>Metas</w:t>
            </w:r>
          </w:p>
        </w:tc>
        <w:tc>
          <w:tcPr>
            <w:tcW w:w="5564" w:type="dxa"/>
            <w:shd w:val="clear" w:color="auto" w:fill="BFBFBF" w:themeFill="background1" w:themeFillShade="BF"/>
            <w:vAlign w:val="center"/>
          </w:tcPr>
          <w:p w14:paraId="0025F2CE" w14:textId="77777777" w:rsidR="006F49CF" w:rsidRPr="006F49CF" w:rsidRDefault="006F49CF" w:rsidP="00DC493F">
            <w:pPr>
              <w:pStyle w:val="Textosinformato"/>
              <w:jc w:val="center"/>
              <w:rPr>
                <w:rFonts w:ascii="Calibri" w:eastAsia="MS Mincho" w:hAnsi="Calibri" w:cs="Calibri"/>
                <w:b/>
                <w:u w:val="single"/>
                <w:lang w:val="es-CR"/>
              </w:rPr>
            </w:pPr>
            <w:r w:rsidRPr="006F49CF">
              <w:rPr>
                <w:rFonts w:ascii="Calibri" w:eastAsia="MS Mincho" w:hAnsi="Calibri" w:cs="Calibri"/>
                <w:b/>
                <w:u w:val="single"/>
                <w:lang w:val="es-CR"/>
              </w:rPr>
              <w:t>INDICADORES</w:t>
            </w:r>
          </w:p>
        </w:tc>
      </w:tr>
      <w:tr w:rsidR="006F49CF" w:rsidRPr="00A76CDD" w14:paraId="55B6E732" w14:textId="77777777" w:rsidTr="00070E13">
        <w:trPr>
          <w:jc w:val="center"/>
        </w:trPr>
        <w:tc>
          <w:tcPr>
            <w:tcW w:w="4305" w:type="dxa"/>
          </w:tcPr>
          <w:p w14:paraId="23415863" w14:textId="77777777" w:rsidR="006F49CF" w:rsidRPr="006F49CF" w:rsidRDefault="006F49CF" w:rsidP="006F49CF">
            <w:pPr>
              <w:pStyle w:val="Prrafodelista"/>
              <w:numPr>
                <w:ilvl w:val="0"/>
                <w:numId w:val="5"/>
              </w:numPr>
              <w:spacing w:after="60"/>
              <w:ind w:left="270" w:hanging="270"/>
              <w:rPr>
                <w:rFonts w:asciiTheme="minorHAnsi" w:eastAsiaTheme="minorHAnsi" w:hAnsiTheme="minorHAnsi" w:cs="Calibri"/>
                <w:sz w:val="20"/>
                <w:szCs w:val="20"/>
                <w:lang w:val="es-CR"/>
              </w:rPr>
            </w:pPr>
            <w:r w:rsidRPr="006F49CF">
              <w:rPr>
                <w:rFonts w:asciiTheme="minorHAnsi" w:eastAsiaTheme="minorEastAsia" w:hAnsiTheme="minorHAnsi" w:cs="Calibri"/>
                <w:sz w:val="20"/>
                <w:szCs w:val="20"/>
                <w:u w:val="single"/>
                <w:lang w:val="es-CR"/>
              </w:rPr>
              <w:t>Fortalecer la base de conocimientos y de planificación participativa</w:t>
            </w:r>
            <w:r w:rsidRPr="006F49CF">
              <w:rPr>
                <w:rFonts w:asciiTheme="minorHAnsi" w:eastAsiaTheme="minorEastAsia" w:hAnsiTheme="minorHAnsi" w:cs="Calibri"/>
                <w:sz w:val="20"/>
                <w:szCs w:val="20"/>
                <w:lang w:val="es-CR"/>
              </w:rPr>
              <w:t xml:space="preserve"> que informan la toma de decisiones y permitan la concertación de acciones estratégicas entre organizaciones que influyen la economía inteligente</w:t>
            </w:r>
          </w:p>
        </w:tc>
        <w:tc>
          <w:tcPr>
            <w:tcW w:w="5564" w:type="dxa"/>
          </w:tcPr>
          <w:p w14:paraId="1CE88BEF" w14:textId="77777777" w:rsidR="006F49CF" w:rsidRPr="006F49CF" w:rsidRDefault="006F49CF" w:rsidP="006F49CF">
            <w:pPr>
              <w:numPr>
                <w:ilvl w:val="0"/>
                <w:numId w:val="2"/>
              </w:numPr>
              <w:spacing w:after="60" w:line="240" w:lineRule="auto"/>
              <w:ind w:left="252" w:hanging="180"/>
              <w:rPr>
                <w:rFonts w:eastAsia="Times New Roman" w:cs="Arial"/>
                <w:sz w:val="20"/>
                <w:szCs w:val="20"/>
                <w:lang w:val="es-CR"/>
              </w:rPr>
            </w:pPr>
            <w:r w:rsidRPr="006F49CF">
              <w:rPr>
                <w:rFonts w:eastAsia="Times New Roman" w:cs="Arial"/>
                <w:sz w:val="20"/>
                <w:szCs w:val="20"/>
                <w:lang w:val="es-CR"/>
              </w:rPr>
              <w:t># de Estudios realizados</w:t>
            </w:r>
          </w:p>
          <w:p w14:paraId="204D0B9F" w14:textId="77777777" w:rsidR="006F49CF" w:rsidRPr="006F49CF" w:rsidRDefault="006F49CF" w:rsidP="006F49CF">
            <w:pPr>
              <w:numPr>
                <w:ilvl w:val="0"/>
                <w:numId w:val="2"/>
              </w:numPr>
              <w:spacing w:after="60" w:line="240" w:lineRule="auto"/>
              <w:ind w:left="252" w:hanging="180"/>
              <w:rPr>
                <w:rFonts w:eastAsia="Times New Roman" w:cs="Arial"/>
                <w:sz w:val="20"/>
                <w:szCs w:val="20"/>
                <w:lang w:val="es-CR"/>
              </w:rPr>
            </w:pPr>
            <w:r w:rsidRPr="006F49CF">
              <w:rPr>
                <w:rFonts w:eastAsia="Times New Roman" w:cs="Arial"/>
                <w:sz w:val="20"/>
                <w:szCs w:val="20"/>
                <w:lang w:val="es-CR"/>
              </w:rPr>
              <w:t># de Instrumentos de planificación elaborados</w:t>
            </w:r>
          </w:p>
          <w:p w14:paraId="46C3844A" w14:textId="77777777" w:rsidR="006F49CF" w:rsidRPr="006F49CF" w:rsidRDefault="006F49CF" w:rsidP="00E4270E">
            <w:pPr>
              <w:numPr>
                <w:ilvl w:val="0"/>
                <w:numId w:val="2"/>
              </w:numPr>
              <w:spacing w:after="60" w:line="240" w:lineRule="auto"/>
              <w:ind w:left="252" w:hanging="180"/>
              <w:rPr>
                <w:rFonts w:eastAsia="Times New Roman" w:cs="Arial"/>
                <w:sz w:val="20"/>
                <w:szCs w:val="20"/>
                <w:lang w:val="es-CR"/>
              </w:rPr>
            </w:pPr>
            <w:r w:rsidRPr="006F49CF">
              <w:rPr>
                <w:rFonts w:eastAsia="Times New Roman" w:cs="Arial"/>
                <w:sz w:val="20"/>
                <w:szCs w:val="20"/>
                <w:lang w:val="es-CR"/>
              </w:rPr>
              <w:t xml:space="preserve"># de Propuestas </w:t>
            </w:r>
            <w:r w:rsidR="00E4270E">
              <w:rPr>
                <w:rFonts w:eastAsia="Times New Roman" w:cs="Arial"/>
                <w:sz w:val="20"/>
                <w:szCs w:val="20"/>
                <w:lang w:val="es-CR"/>
              </w:rPr>
              <w:t xml:space="preserve">colaborativas (o “macro”) </w:t>
            </w:r>
            <w:r w:rsidRPr="006F49CF">
              <w:rPr>
                <w:rFonts w:eastAsia="Times New Roman" w:cs="Arial"/>
                <w:sz w:val="20"/>
                <w:szCs w:val="20"/>
                <w:lang w:val="es-CR"/>
              </w:rPr>
              <w:t>presentadas</w:t>
            </w:r>
          </w:p>
        </w:tc>
      </w:tr>
      <w:tr w:rsidR="006F49CF" w:rsidRPr="00A76CDD" w14:paraId="74C85088" w14:textId="77777777" w:rsidTr="00070E13">
        <w:trPr>
          <w:jc w:val="center"/>
        </w:trPr>
        <w:tc>
          <w:tcPr>
            <w:tcW w:w="4305" w:type="dxa"/>
          </w:tcPr>
          <w:p w14:paraId="64D03A9C" w14:textId="77777777" w:rsidR="006F49CF" w:rsidRPr="006F49CF" w:rsidRDefault="006F49CF" w:rsidP="006F49CF">
            <w:pPr>
              <w:pStyle w:val="Prrafodelista"/>
              <w:numPr>
                <w:ilvl w:val="0"/>
                <w:numId w:val="5"/>
              </w:numPr>
              <w:spacing w:after="60"/>
              <w:ind w:left="270" w:hanging="270"/>
              <w:rPr>
                <w:rFonts w:asciiTheme="minorHAnsi" w:eastAsiaTheme="minorHAnsi" w:hAnsiTheme="minorHAnsi" w:cs="Calibri"/>
                <w:sz w:val="20"/>
                <w:szCs w:val="20"/>
                <w:lang w:val="es-CR"/>
              </w:rPr>
            </w:pPr>
            <w:r w:rsidRPr="008F3E81">
              <w:rPr>
                <w:rFonts w:asciiTheme="minorHAnsi" w:eastAsiaTheme="minorEastAsia" w:hAnsiTheme="minorHAnsi" w:cs="Calibri"/>
                <w:sz w:val="20"/>
                <w:szCs w:val="20"/>
                <w:u w:val="single"/>
                <w:lang w:val="es-CR"/>
              </w:rPr>
              <w:t>Disminuir la huella ecológica y social</w:t>
            </w:r>
            <w:r w:rsidRPr="008F3E81">
              <w:rPr>
                <w:rFonts w:asciiTheme="minorHAnsi" w:eastAsiaTheme="minorEastAsia" w:hAnsiTheme="minorHAnsi" w:cs="Calibri"/>
                <w:sz w:val="20"/>
                <w:szCs w:val="20"/>
                <w:lang w:val="es-CR"/>
              </w:rPr>
              <w:t xml:space="preserve"> de actividades productivas</w:t>
            </w:r>
            <w:r w:rsidR="00C06A3E" w:rsidRPr="008F3E81">
              <w:rPr>
                <w:rFonts w:asciiTheme="minorHAnsi" w:eastAsiaTheme="minorEastAsia" w:hAnsiTheme="minorHAnsi" w:cs="Calibri"/>
                <w:sz w:val="20"/>
                <w:szCs w:val="20"/>
                <w:lang w:val="es-CR"/>
              </w:rPr>
              <w:t xml:space="preserve"> mediante prácticas sostenibles</w:t>
            </w:r>
            <w:r w:rsidRPr="008F3E81">
              <w:rPr>
                <w:rFonts w:asciiTheme="minorHAnsi" w:eastAsiaTheme="minorEastAsia" w:hAnsiTheme="minorHAnsi" w:cs="Calibri"/>
                <w:sz w:val="20"/>
                <w:szCs w:val="20"/>
                <w:lang w:val="es-CR"/>
              </w:rPr>
              <w:t>, sea por medio de la materia prima utilizada, sus procesos de elaboración de los productos/servicios, sus normas operacionales o en la de distribución de los productos finales</w:t>
            </w:r>
          </w:p>
        </w:tc>
        <w:tc>
          <w:tcPr>
            <w:tcW w:w="5564" w:type="dxa"/>
          </w:tcPr>
          <w:p w14:paraId="23655D86" w14:textId="77777777" w:rsidR="006F49CF" w:rsidRPr="006F49CF" w:rsidRDefault="006F49CF" w:rsidP="006F49CF">
            <w:pPr>
              <w:numPr>
                <w:ilvl w:val="0"/>
                <w:numId w:val="2"/>
              </w:numPr>
              <w:spacing w:after="60" w:line="240" w:lineRule="auto"/>
              <w:ind w:left="252" w:hanging="180"/>
              <w:rPr>
                <w:rFonts w:eastAsia="Times New Roman" w:cs="Arial"/>
                <w:sz w:val="20"/>
                <w:szCs w:val="20"/>
                <w:lang w:val="es-CR"/>
              </w:rPr>
            </w:pPr>
            <w:r w:rsidRPr="006F49CF">
              <w:rPr>
                <w:rFonts w:eastAsia="Times New Roman" w:cs="Arial"/>
                <w:sz w:val="20"/>
                <w:szCs w:val="20"/>
                <w:lang w:val="es-CR"/>
              </w:rPr>
              <w:t># de Actividades productivas implementando nuevas prácticas</w:t>
            </w:r>
          </w:p>
          <w:p w14:paraId="02C191E9" w14:textId="77777777" w:rsidR="006F49CF" w:rsidRPr="006F49CF" w:rsidRDefault="006F49CF" w:rsidP="006F49CF">
            <w:pPr>
              <w:numPr>
                <w:ilvl w:val="0"/>
                <w:numId w:val="2"/>
              </w:numPr>
              <w:spacing w:after="60" w:line="240" w:lineRule="auto"/>
              <w:ind w:left="252" w:hanging="180"/>
              <w:rPr>
                <w:rFonts w:eastAsia="Times New Roman" w:cs="Arial"/>
                <w:sz w:val="20"/>
                <w:szCs w:val="20"/>
                <w:lang w:val="es-CR"/>
              </w:rPr>
            </w:pPr>
            <w:r w:rsidRPr="006F49CF">
              <w:rPr>
                <w:rFonts w:eastAsia="Times New Roman" w:cs="Arial"/>
                <w:sz w:val="20"/>
                <w:szCs w:val="20"/>
                <w:lang w:val="es-CR"/>
              </w:rPr>
              <w:t># de Actividades productivas con una certificación nueva</w:t>
            </w:r>
          </w:p>
          <w:p w14:paraId="57073BE9" w14:textId="77777777" w:rsidR="006F49CF" w:rsidRDefault="008F3E81" w:rsidP="006F49CF">
            <w:pPr>
              <w:numPr>
                <w:ilvl w:val="0"/>
                <w:numId w:val="2"/>
              </w:numPr>
              <w:spacing w:after="60" w:line="240" w:lineRule="auto"/>
              <w:ind w:left="252" w:hanging="180"/>
              <w:rPr>
                <w:rFonts w:eastAsia="Times New Roman" w:cs="Arial"/>
                <w:sz w:val="20"/>
                <w:szCs w:val="20"/>
                <w:lang w:val="es-CR"/>
              </w:rPr>
            </w:pPr>
            <w:r>
              <w:rPr>
                <w:rFonts w:eastAsia="Times New Roman" w:cs="Arial"/>
                <w:sz w:val="20"/>
                <w:szCs w:val="20"/>
                <w:lang w:val="es-CR"/>
              </w:rPr>
              <w:t># de e</w:t>
            </w:r>
            <w:r w:rsidR="006F49CF" w:rsidRPr="006F49CF">
              <w:rPr>
                <w:rFonts w:eastAsia="Times New Roman" w:cs="Arial"/>
                <w:sz w:val="20"/>
                <w:szCs w:val="20"/>
                <w:lang w:val="es-CR"/>
              </w:rPr>
              <w:t>mpleados capacitados</w:t>
            </w:r>
          </w:p>
          <w:p w14:paraId="4B923030" w14:textId="77777777" w:rsidR="00C06A3E" w:rsidRPr="008F3E81" w:rsidRDefault="00C06A3E" w:rsidP="006F49CF">
            <w:pPr>
              <w:numPr>
                <w:ilvl w:val="0"/>
                <w:numId w:val="2"/>
              </w:numPr>
              <w:spacing w:after="60" w:line="240" w:lineRule="auto"/>
              <w:ind w:left="252" w:hanging="180"/>
              <w:rPr>
                <w:rFonts w:eastAsia="Times New Roman" w:cs="Arial"/>
                <w:sz w:val="20"/>
                <w:szCs w:val="20"/>
                <w:lang w:val="es-CR"/>
              </w:rPr>
            </w:pPr>
            <w:r w:rsidRPr="008F3E81">
              <w:rPr>
                <w:rFonts w:eastAsia="Times New Roman" w:cs="Arial"/>
                <w:sz w:val="20"/>
                <w:szCs w:val="20"/>
                <w:lang w:val="es-CR"/>
              </w:rPr>
              <w:t># de empleados aplicando conocimientos adquiridos</w:t>
            </w:r>
          </w:p>
          <w:p w14:paraId="424F8A6A" w14:textId="77777777" w:rsidR="00C06A3E" w:rsidRPr="008F3E81" w:rsidRDefault="008F3E81" w:rsidP="006F49CF">
            <w:pPr>
              <w:numPr>
                <w:ilvl w:val="0"/>
                <w:numId w:val="2"/>
              </w:numPr>
              <w:spacing w:after="60" w:line="240" w:lineRule="auto"/>
              <w:ind w:left="252" w:hanging="180"/>
              <w:rPr>
                <w:rFonts w:eastAsia="Times New Roman" w:cs="Arial"/>
                <w:sz w:val="20"/>
                <w:szCs w:val="20"/>
                <w:lang w:val="es-CR"/>
              </w:rPr>
            </w:pPr>
            <w:r w:rsidRPr="008F3E81">
              <w:rPr>
                <w:rFonts w:eastAsia="Times New Roman" w:cs="Arial"/>
                <w:sz w:val="20"/>
                <w:szCs w:val="20"/>
                <w:lang w:val="es-CR"/>
              </w:rPr>
              <w:t># de personas o comunidades “vecinas” impactadas positivamente</w:t>
            </w:r>
          </w:p>
          <w:p w14:paraId="007DCA58" w14:textId="77777777" w:rsidR="006F49CF" w:rsidRPr="006F49CF" w:rsidRDefault="006F49CF" w:rsidP="00E4270E">
            <w:pPr>
              <w:numPr>
                <w:ilvl w:val="0"/>
                <w:numId w:val="2"/>
              </w:numPr>
              <w:spacing w:after="60" w:line="240" w:lineRule="auto"/>
              <w:ind w:left="252" w:hanging="180"/>
              <w:rPr>
                <w:rFonts w:eastAsia="Times New Roman" w:cs="Arial"/>
                <w:i/>
                <w:sz w:val="20"/>
                <w:szCs w:val="20"/>
                <w:lang w:val="es-CR"/>
              </w:rPr>
            </w:pPr>
            <w:r w:rsidRPr="006F49CF">
              <w:rPr>
                <w:rFonts w:eastAsia="Times New Roman" w:cs="Arial"/>
                <w:i/>
                <w:sz w:val="20"/>
                <w:szCs w:val="20"/>
                <w:lang w:val="es-CR"/>
              </w:rPr>
              <w:t xml:space="preserve">*Ver indicadores complementarios en </w:t>
            </w:r>
            <w:r w:rsidR="00E4270E">
              <w:rPr>
                <w:rFonts w:eastAsia="Times New Roman" w:cs="Arial"/>
                <w:i/>
                <w:sz w:val="20"/>
                <w:szCs w:val="20"/>
                <w:lang w:val="es-CR"/>
              </w:rPr>
              <w:t>área</w:t>
            </w:r>
            <w:r w:rsidRPr="006F49CF">
              <w:rPr>
                <w:rFonts w:eastAsia="Times New Roman" w:cs="Arial"/>
                <w:i/>
                <w:sz w:val="20"/>
                <w:szCs w:val="20"/>
                <w:lang w:val="es-CR"/>
              </w:rPr>
              <w:t xml:space="preserve"> ambiental</w:t>
            </w:r>
            <w:r w:rsidR="00E4270E">
              <w:rPr>
                <w:rFonts w:eastAsia="Times New Roman" w:cs="Arial"/>
                <w:i/>
                <w:sz w:val="20"/>
                <w:szCs w:val="20"/>
                <w:lang w:val="es-CR"/>
              </w:rPr>
              <w:t xml:space="preserve"> o social</w:t>
            </w:r>
          </w:p>
        </w:tc>
      </w:tr>
      <w:tr w:rsidR="006F49CF" w:rsidRPr="00A76CDD" w14:paraId="4E5E148B" w14:textId="77777777" w:rsidTr="00070E13">
        <w:trPr>
          <w:jc w:val="center"/>
        </w:trPr>
        <w:tc>
          <w:tcPr>
            <w:tcW w:w="4305" w:type="dxa"/>
          </w:tcPr>
          <w:p w14:paraId="43C664F2" w14:textId="77777777" w:rsidR="006F49CF" w:rsidRPr="006F49CF" w:rsidRDefault="00E4270E" w:rsidP="008559AC">
            <w:pPr>
              <w:pStyle w:val="Prrafodelista"/>
              <w:numPr>
                <w:ilvl w:val="0"/>
                <w:numId w:val="5"/>
              </w:numPr>
              <w:spacing w:after="60"/>
              <w:ind w:left="270" w:hanging="270"/>
              <w:rPr>
                <w:rFonts w:asciiTheme="minorHAnsi" w:eastAsiaTheme="minorHAnsi" w:hAnsiTheme="minorHAnsi" w:cs="Calibri"/>
                <w:sz w:val="20"/>
                <w:szCs w:val="20"/>
                <w:lang w:val="es-CR"/>
              </w:rPr>
            </w:pPr>
            <w:r>
              <w:rPr>
                <w:rFonts w:asciiTheme="minorHAnsi" w:eastAsiaTheme="minorEastAsia" w:hAnsiTheme="minorHAnsi" w:cs="Calibri"/>
                <w:sz w:val="20"/>
                <w:szCs w:val="20"/>
                <w:u w:val="single"/>
                <w:lang w:val="es-CR"/>
              </w:rPr>
              <w:t>Fomentar la</w:t>
            </w:r>
            <w:r w:rsidR="006F49CF" w:rsidRPr="006F49CF">
              <w:rPr>
                <w:rFonts w:asciiTheme="minorHAnsi" w:eastAsiaTheme="minorEastAsia" w:hAnsiTheme="minorHAnsi" w:cs="Calibri"/>
                <w:sz w:val="20"/>
                <w:szCs w:val="20"/>
                <w:u w:val="single"/>
                <w:lang w:val="es-CR"/>
              </w:rPr>
              <w:t xml:space="preserve"> </w:t>
            </w:r>
            <w:r w:rsidR="008559AC">
              <w:rPr>
                <w:rFonts w:asciiTheme="minorHAnsi" w:eastAsiaTheme="minorEastAsia" w:hAnsiTheme="minorHAnsi" w:cs="Calibri"/>
                <w:sz w:val="20"/>
                <w:szCs w:val="20"/>
                <w:u w:val="single"/>
                <w:lang w:val="es-CR"/>
              </w:rPr>
              <w:t>cooperación</w:t>
            </w:r>
            <w:r w:rsidR="006F49CF" w:rsidRPr="006F49CF">
              <w:rPr>
                <w:rFonts w:asciiTheme="minorHAnsi" w:eastAsiaTheme="minorEastAsia" w:hAnsiTheme="minorHAnsi" w:cs="Calibri"/>
                <w:sz w:val="20"/>
                <w:szCs w:val="20"/>
                <w:u w:val="single"/>
                <w:lang w:val="es-CR"/>
              </w:rPr>
              <w:t xml:space="preserve"> y los encadenamientos</w:t>
            </w:r>
            <w:r w:rsidR="006F49CF" w:rsidRPr="006F49CF">
              <w:rPr>
                <w:rFonts w:asciiTheme="minorHAnsi" w:eastAsiaTheme="minorEastAsia" w:hAnsiTheme="minorHAnsi" w:cs="Calibri"/>
                <w:sz w:val="20"/>
                <w:szCs w:val="20"/>
                <w:lang w:val="es-CR"/>
              </w:rPr>
              <w:t xml:space="preserve"> entre empresas, gremios y sub-regiones que aumentan o mejoran la producción de servicios y productos locales</w:t>
            </w:r>
          </w:p>
        </w:tc>
        <w:tc>
          <w:tcPr>
            <w:tcW w:w="5564" w:type="dxa"/>
          </w:tcPr>
          <w:p w14:paraId="2D1B80BD" w14:textId="77777777" w:rsidR="006F49CF" w:rsidRPr="006F49CF" w:rsidRDefault="006F49CF" w:rsidP="006F49CF">
            <w:pPr>
              <w:numPr>
                <w:ilvl w:val="0"/>
                <w:numId w:val="2"/>
              </w:numPr>
              <w:spacing w:after="60" w:line="240" w:lineRule="auto"/>
              <w:ind w:left="252" w:hanging="180"/>
              <w:rPr>
                <w:rFonts w:eastAsia="Times New Roman" w:cs="Arial"/>
                <w:sz w:val="20"/>
                <w:szCs w:val="20"/>
                <w:lang w:val="es-CR"/>
              </w:rPr>
            </w:pPr>
            <w:r w:rsidRPr="006F49CF">
              <w:rPr>
                <w:rFonts w:eastAsia="Times New Roman" w:cs="Arial"/>
                <w:sz w:val="20"/>
                <w:szCs w:val="20"/>
                <w:lang w:val="es-CR"/>
              </w:rPr>
              <w:t># de actividades cooperativas o enlaces nuevos generados</w:t>
            </w:r>
          </w:p>
          <w:p w14:paraId="1326B0EC" w14:textId="77777777" w:rsidR="006F49CF" w:rsidRPr="006F49CF" w:rsidRDefault="006F49CF" w:rsidP="006F49CF">
            <w:pPr>
              <w:numPr>
                <w:ilvl w:val="0"/>
                <w:numId w:val="2"/>
              </w:numPr>
              <w:spacing w:after="60" w:line="240" w:lineRule="auto"/>
              <w:ind w:left="252" w:hanging="180"/>
              <w:rPr>
                <w:rFonts w:eastAsia="Times New Roman" w:cs="Arial"/>
                <w:sz w:val="20"/>
                <w:szCs w:val="20"/>
                <w:lang w:val="es-CR"/>
              </w:rPr>
            </w:pPr>
            <w:r w:rsidRPr="006F49CF">
              <w:rPr>
                <w:rFonts w:eastAsia="Times New Roman" w:cs="Arial"/>
                <w:sz w:val="20"/>
                <w:szCs w:val="20"/>
                <w:lang w:val="es-CR"/>
              </w:rPr>
              <w:t># de actividades productivas secundarias generadas</w:t>
            </w:r>
          </w:p>
        </w:tc>
      </w:tr>
      <w:tr w:rsidR="006F49CF" w:rsidRPr="00A76CDD" w14:paraId="67F4AE5E" w14:textId="77777777" w:rsidTr="00070E13">
        <w:trPr>
          <w:jc w:val="center"/>
        </w:trPr>
        <w:tc>
          <w:tcPr>
            <w:tcW w:w="4305" w:type="dxa"/>
          </w:tcPr>
          <w:p w14:paraId="0A46E4ED" w14:textId="77777777" w:rsidR="006F49CF" w:rsidRPr="006F49CF" w:rsidRDefault="006F49CF" w:rsidP="006F49CF">
            <w:pPr>
              <w:pStyle w:val="Prrafodelista"/>
              <w:numPr>
                <w:ilvl w:val="0"/>
                <w:numId w:val="5"/>
              </w:numPr>
              <w:spacing w:after="60"/>
              <w:ind w:left="270" w:hanging="270"/>
              <w:rPr>
                <w:rFonts w:asciiTheme="minorHAnsi" w:eastAsiaTheme="minorEastAsia" w:hAnsiTheme="minorHAnsi" w:cs="Calibri"/>
                <w:sz w:val="20"/>
                <w:szCs w:val="20"/>
                <w:u w:val="single"/>
                <w:lang w:val="es-CR"/>
              </w:rPr>
            </w:pPr>
            <w:r w:rsidRPr="006F49CF">
              <w:rPr>
                <w:rFonts w:asciiTheme="minorHAnsi" w:eastAsiaTheme="minorEastAsia" w:hAnsiTheme="minorHAnsi" w:cs="Calibri"/>
                <w:sz w:val="20"/>
                <w:szCs w:val="20"/>
                <w:u w:val="single"/>
                <w:lang w:val="es-CR"/>
              </w:rPr>
              <w:t>Aumentar la capacidad de emprendimientos y de actores en el “sector informal”</w:t>
            </w:r>
            <w:r w:rsidRPr="006F49CF">
              <w:rPr>
                <w:rFonts w:asciiTheme="minorHAnsi" w:eastAsiaTheme="minorEastAsia" w:hAnsiTheme="minorHAnsi" w:cs="Calibri"/>
                <w:sz w:val="20"/>
                <w:szCs w:val="20"/>
                <w:lang w:val="es-CR"/>
              </w:rPr>
              <w:t xml:space="preserve"> a participar en la economía regional de manera justa, digna, legal y permanente</w:t>
            </w:r>
          </w:p>
        </w:tc>
        <w:tc>
          <w:tcPr>
            <w:tcW w:w="5564" w:type="dxa"/>
          </w:tcPr>
          <w:p w14:paraId="5CC91610" w14:textId="77777777" w:rsidR="006F49CF" w:rsidRDefault="006F49CF" w:rsidP="006F49CF">
            <w:pPr>
              <w:numPr>
                <w:ilvl w:val="0"/>
                <w:numId w:val="2"/>
              </w:numPr>
              <w:spacing w:after="60" w:line="240" w:lineRule="auto"/>
              <w:ind w:left="252" w:hanging="180"/>
              <w:rPr>
                <w:rFonts w:eastAsia="Times New Roman" w:cs="Arial"/>
                <w:sz w:val="20"/>
                <w:szCs w:val="20"/>
                <w:lang w:val="es-CR"/>
              </w:rPr>
            </w:pPr>
            <w:r w:rsidRPr="006F49CF">
              <w:rPr>
                <w:rFonts w:eastAsia="Times New Roman" w:cs="Arial"/>
                <w:sz w:val="20"/>
                <w:szCs w:val="20"/>
                <w:lang w:val="es-CR"/>
              </w:rPr>
              <w:t># de personas capacitadas</w:t>
            </w:r>
          </w:p>
          <w:p w14:paraId="296045F8" w14:textId="77777777" w:rsidR="00C06A3E" w:rsidRPr="008F3E81" w:rsidRDefault="00C06A3E" w:rsidP="00C06A3E">
            <w:pPr>
              <w:numPr>
                <w:ilvl w:val="0"/>
                <w:numId w:val="2"/>
              </w:numPr>
              <w:spacing w:after="60" w:line="240" w:lineRule="auto"/>
              <w:ind w:left="252" w:hanging="180"/>
              <w:rPr>
                <w:rFonts w:eastAsia="Times New Roman" w:cs="Arial"/>
                <w:sz w:val="20"/>
                <w:szCs w:val="20"/>
                <w:lang w:val="es-CR"/>
              </w:rPr>
            </w:pPr>
            <w:r w:rsidRPr="008F3E81">
              <w:rPr>
                <w:rFonts w:eastAsia="Times New Roman" w:cs="Arial"/>
                <w:sz w:val="20"/>
                <w:szCs w:val="20"/>
                <w:lang w:val="es-CR"/>
              </w:rPr>
              <w:t># de personas aplicando conocimientos adquiridos</w:t>
            </w:r>
          </w:p>
          <w:p w14:paraId="6D6912FB" w14:textId="77777777" w:rsidR="006F49CF" w:rsidRPr="006F49CF" w:rsidRDefault="006F49CF" w:rsidP="006F49CF">
            <w:pPr>
              <w:numPr>
                <w:ilvl w:val="0"/>
                <w:numId w:val="2"/>
              </w:numPr>
              <w:spacing w:after="60" w:line="240" w:lineRule="auto"/>
              <w:ind w:left="252" w:hanging="180"/>
              <w:rPr>
                <w:rFonts w:eastAsia="Times New Roman" w:cs="Arial"/>
                <w:sz w:val="20"/>
                <w:szCs w:val="20"/>
                <w:lang w:val="es-CR"/>
              </w:rPr>
            </w:pPr>
            <w:r w:rsidRPr="006F49CF">
              <w:rPr>
                <w:rFonts w:eastAsia="Times New Roman" w:cs="Arial"/>
                <w:sz w:val="20"/>
                <w:szCs w:val="20"/>
                <w:lang w:val="es-CR"/>
              </w:rPr>
              <w:t># de oportunidades o espacios creados para que emprendimientos y actores del “sector informal” pueden participar en la economía</w:t>
            </w:r>
            <w:r w:rsidR="00070E13">
              <w:rPr>
                <w:rFonts w:eastAsia="Times New Roman" w:cs="Arial"/>
                <w:sz w:val="20"/>
                <w:szCs w:val="20"/>
                <w:lang w:val="es-CR"/>
              </w:rPr>
              <w:t xml:space="preserve"> local/regional</w:t>
            </w:r>
          </w:p>
          <w:p w14:paraId="730A29DB" w14:textId="77777777" w:rsidR="006F49CF" w:rsidRPr="006F49CF" w:rsidRDefault="006F49CF" w:rsidP="006F49CF">
            <w:pPr>
              <w:numPr>
                <w:ilvl w:val="0"/>
                <w:numId w:val="2"/>
              </w:numPr>
              <w:spacing w:after="60" w:line="240" w:lineRule="auto"/>
              <w:ind w:left="252" w:hanging="180"/>
              <w:rPr>
                <w:rFonts w:eastAsia="Times New Roman" w:cs="Arial"/>
                <w:sz w:val="20"/>
                <w:szCs w:val="20"/>
                <w:lang w:val="es-CR"/>
              </w:rPr>
            </w:pPr>
            <w:r w:rsidRPr="006F49CF">
              <w:rPr>
                <w:rFonts w:eastAsia="Times New Roman" w:cs="Arial"/>
                <w:sz w:val="20"/>
                <w:szCs w:val="20"/>
                <w:lang w:val="es-CR"/>
              </w:rPr>
              <w:t># de emprendimientos que adquirieron certificaciones o permisos nuevos</w:t>
            </w:r>
          </w:p>
        </w:tc>
      </w:tr>
      <w:tr w:rsidR="006F49CF" w:rsidRPr="00A76CDD" w14:paraId="668DED61" w14:textId="77777777" w:rsidTr="00070E13">
        <w:trPr>
          <w:jc w:val="center"/>
        </w:trPr>
        <w:tc>
          <w:tcPr>
            <w:tcW w:w="4305" w:type="dxa"/>
          </w:tcPr>
          <w:p w14:paraId="30D23713" w14:textId="77777777" w:rsidR="006F49CF" w:rsidRPr="006F49CF" w:rsidRDefault="006F49CF" w:rsidP="006F49CF">
            <w:pPr>
              <w:pStyle w:val="Textosinformato"/>
              <w:numPr>
                <w:ilvl w:val="0"/>
                <w:numId w:val="5"/>
              </w:numPr>
              <w:spacing w:after="120"/>
              <w:ind w:left="311"/>
              <w:jc w:val="both"/>
              <w:rPr>
                <w:rFonts w:asciiTheme="minorHAnsi" w:eastAsiaTheme="minorEastAsia" w:hAnsiTheme="minorHAnsi" w:cs="Calibri"/>
                <w:u w:val="single"/>
                <w:lang w:val="es-CR"/>
              </w:rPr>
            </w:pPr>
            <w:r w:rsidRPr="006F49CF">
              <w:rPr>
                <w:rFonts w:asciiTheme="minorHAnsi" w:eastAsiaTheme="minorEastAsia" w:hAnsiTheme="minorHAnsi" w:cs="Calibri"/>
                <w:u w:val="single"/>
                <w:lang w:val="es-CR"/>
              </w:rPr>
              <w:t>Agregar valor a los productos o servicios</w:t>
            </w:r>
            <w:r w:rsidRPr="006F49CF">
              <w:rPr>
                <w:rFonts w:asciiTheme="minorHAnsi" w:eastAsiaTheme="minorEastAsia" w:hAnsiTheme="minorHAnsi" w:cs="Calibri"/>
                <w:lang w:val="es-CR"/>
              </w:rPr>
              <w:t xml:space="preserve"> generados por un gremio específico en nuestra región mientras se generan beneficios sociales y ambientales a nivel local;</w:t>
            </w:r>
          </w:p>
        </w:tc>
        <w:tc>
          <w:tcPr>
            <w:tcW w:w="5564" w:type="dxa"/>
          </w:tcPr>
          <w:p w14:paraId="0B978F19" w14:textId="77777777" w:rsidR="006F49CF" w:rsidRPr="006F49CF" w:rsidRDefault="006F49CF" w:rsidP="006F49CF">
            <w:pPr>
              <w:numPr>
                <w:ilvl w:val="0"/>
                <w:numId w:val="2"/>
              </w:numPr>
              <w:spacing w:after="60" w:line="240" w:lineRule="auto"/>
              <w:ind w:left="252" w:hanging="180"/>
              <w:rPr>
                <w:rFonts w:eastAsia="Times New Roman" w:cs="Arial"/>
                <w:sz w:val="20"/>
                <w:szCs w:val="20"/>
                <w:lang w:val="es-CR"/>
              </w:rPr>
            </w:pPr>
            <w:r w:rsidRPr="006F49CF">
              <w:rPr>
                <w:rFonts w:eastAsia="Times New Roman" w:cs="Arial"/>
                <w:sz w:val="20"/>
                <w:szCs w:val="20"/>
                <w:lang w:val="es-CR"/>
              </w:rPr>
              <w:t># de empresas u organizaciones beneficiadas</w:t>
            </w:r>
          </w:p>
          <w:p w14:paraId="50597897" w14:textId="77777777" w:rsidR="006F49CF" w:rsidRPr="006F49CF" w:rsidRDefault="006F49CF" w:rsidP="006F49CF">
            <w:pPr>
              <w:numPr>
                <w:ilvl w:val="0"/>
                <w:numId w:val="2"/>
              </w:numPr>
              <w:spacing w:after="60" w:line="240" w:lineRule="auto"/>
              <w:ind w:left="252" w:hanging="180"/>
              <w:rPr>
                <w:rFonts w:eastAsia="Times New Roman" w:cs="Arial"/>
                <w:i/>
                <w:sz w:val="20"/>
                <w:szCs w:val="20"/>
                <w:lang w:val="es-CR"/>
              </w:rPr>
            </w:pPr>
            <w:r w:rsidRPr="006F49CF">
              <w:rPr>
                <w:rFonts w:eastAsia="Times New Roman" w:cs="Arial"/>
                <w:i/>
                <w:sz w:val="20"/>
                <w:szCs w:val="20"/>
                <w:lang w:val="es-CR"/>
              </w:rPr>
              <w:t>*Ver indicadores complementarios del ámbito social y ambiental</w:t>
            </w:r>
          </w:p>
          <w:p w14:paraId="13740FC6" w14:textId="77777777" w:rsidR="006F49CF" w:rsidRPr="006F49CF" w:rsidRDefault="006F49CF" w:rsidP="006F49CF">
            <w:pPr>
              <w:numPr>
                <w:ilvl w:val="0"/>
                <w:numId w:val="2"/>
              </w:numPr>
              <w:spacing w:after="60" w:line="240" w:lineRule="auto"/>
              <w:ind w:left="252" w:hanging="180"/>
              <w:rPr>
                <w:rFonts w:eastAsia="Times New Roman" w:cs="Arial"/>
                <w:i/>
                <w:sz w:val="20"/>
                <w:szCs w:val="20"/>
                <w:lang w:val="es-CR"/>
              </w:rPr>
            </w:pPr>
            <w:r w:rsidRPr="006F49CF">
              <w:rPr>
                <w:rFonts w:eastAsia="Times New Roman" w:cs="Arial"/>
                <w:i/>
                <w:sz w:val="20"/>
                <w:szCs w:val="20"/>
                <w:lang w:val="es-CR"/>
              </w:rPr>
              <w:t xml:space="preserve">*O, se puede demonstrar de manera </w:t>
            </w:r>
            <w:r w:rsidR="00070E13">
              <w:rPr>
                <w:rFonts w:eastAsia="Times New Roman" w:cs="Arial"/>
                <w:i/>
                <w:sz w:val="20"/>
                <w:szCs w:val="20"/>
                <w:lang w:val="es-CR"/>
              </w:rPr>
              <w:t xml:space="preserve">cualitativa </w:t>
            </w:r>
            <w:r w:rsidRPr="006F49CF">
              <w:rPr>
                <w:rFonts w:eastAsia="Times New Roman" w:cs="Arial"/>
                <w:i/>
                <w:sz w:val="20"/>
                <w:szCs w:val="20"/>
                <w:lang w:val="es-CR"/>
              </w:rPr>
              <w:t>cómo la comunidad, el destino o la región será beneficiada</w:t>
            </w:r>
          </w:p>
        </w:tc>
      </w:tr>
    </w:tbl>
    <w:p w14:paraId="6DD882E5" w14:textId="77777777" w:rsidR="00D302F1" w:rsidRDefault="00D302F1" w:rsidP="00C10EC4">
      <w:pPr>
        <w:pStyle w:val="Textosinformato"/>
        <w:jc w:val="both"/>
        <w:rPr>
          <w:rFonts w:asciiTheme="minorHAnsi" w:eastAsiaTheme="minorEastAsia" w:hAnsiTheme="minorHAnsi" w:cs="Calibri"/>
          <w:b/>
          <w:bCs/>
          <w:color w:val="1F497D" w:themeColor="text2"/>
          <w:sz w:val="22"/>
          <w:szCs w:val="22"/>
          <w:lang w:val="es-CR"/>
        </w:rPr>
      </w:pPr>
    </w:p>
    <w:p w14:paraId="2622712C" w14:textId="77777777" w:rsidR="008816EE" w:rsidRPr="00882C75" w:rsidRDefault="008816EE" w:rsidP="00C10EC4">
      <w:pPr>
        <w:pStyle w:val="Textosinformato"/>
        <w:jc w:val="both"/>
        <w:rPr>
          <w:rFonts w:asciiTheme="minorHAnsi" w:eastAsiaTheme="minorEastAsia" w:hAnsiTheme="minorHAnsi" w:cs="Calibri"/>
          <w:bCs/>
          <w:sz w:val="22"/>
          <w:szCs w:val="22"/>
          <w:lang w:val="es-CR"/>
        </w:rPr>
      </w:pPr>
      <w:r>
        <w:rPr>
          <w:rFonts w:asciiTheme="minorHAnsi" w:eastAsiaTheme="minorEastAsia" w:hAnsiTheme="minorHAnsi" w:cs="Calibri"/>
          <w:b/>
          <w:bCs/>
          <w:color w:val="1F497D" w:themeColor="text2"/>
          <w:sz w:val="22"/>
          <w:szCs w:val="22"/>
          <w:lang w:val="es-CR"/>
        </w:rPr>
        <w:t xml:space="preserve">Tipos de financiamiento. </w:t>
      </w:r>
      <w:r w:rsidR="00D74547">
        <w:rPr>
          <w:rFonts w:asciiTheme="minorHAnsi" w:eastAsiaTheme="minorEastAsia" w:hAnsiTheme="minorHAnsi" w:cs="Calibri"/>
          <w:bCs/>
          <w:sz w:val="22"/>
          <w:szCs w:val="22"/>
          <w:lang w:val="es-CR"/>
        </w:rPr>
        <w:t>Son fondos no reembolsables.</w:t>
      </w:r>
    </w:p>
    <w:p w14:paraId="125C60B5" w14:textId="77777777" w:rsidR="008816EE" w:rsidRDefault="00A76CDD" w:rsidP="00C10EC4">
      <w:pPr>
        <w:pStyle w:val="Textosinformato"/>
        <w:jc w:val="both"/>
        <w:rPr>
          <w:rFonts w:asciiTheme="minorHAnsi" w:eastAsiaTheme="minorEastAsia" w:hAnsiTheme="minorHAnsi" w:cs="Calibri"/>
          <w:b/>
          <w:bCs/>
          <w:color w:val="1F497D" w:themeColor="text2"/>
          <w:sz w:val="22"/>
          <w:szCs w:val="22"/>
          <w:lang w:val="es-CR"/>
        </w:rPr>
      </w:pPr>
      <w:r>
        <w:rPr>
          <w:rFonts w:asciiTheme="minorHAnsi" w:eastAsiaTheme="minorEastAsia" w:hAnsiTheme="minorHAnsi" w:cs="Calibri"/>
          <w:b/>
          <w:bCs/>
          <w:color w:val="1F497D" w:themeColor="text2"/>
          <w:sz w:val="22"/>
          <w:szCs w:val="22"/>
          <w:lang w:val="es-CR"/>
        </w:rPr>
        <w:t xml:space="preserve"> </w:t>
      </w:r>
      <w:r w:rsidR="004D666E">
        <w:rPr>
          <w:rFonts w:asciiTheme="minorHAnsi" w:eastAsiaTheme="minorEastAsia" w:hAnsiTheme="minorHAnsi" w:cs="Calibri"/>
          <w:b/>
          <w:bCs/>
          <w:color w:val="1F497D" w:themeColor="text2"/>
          <w:sz w:val="22"/>
          <w:szCs w:val="22"/>
          <w:lang w:val="es-CR"/>
        </w:rPr>
        <w:t xml:space="preserve">   </w:t>
      </w:r>
    </w:p>
    <w:p w14:paraId="7CF6AA4F" w14:textId="77777777" w:rsidR="00215C08" w:rsidRDefault="00215C08" w:rsidP="00C10EC4">
      <w:pPr>
        <w:pStyle w:val="Textosinformato"/>
        <w:jc w:val="both"/>
        <w:rPr>
          <w:rFonts w:asciiTheme="minorHAnsi" w:eastAsiaTheme="minorEastAsia" w:hAnsiTheme="minorHAnsi" w:cs="Calibri"/>
          <w:b/>
          <w:sz w:val="22"/>
          <w:szCs w:val="22"/>
          <w:lang w:val="es-CR"/>
        </w:rPr>
      </w:pPr>
      <w:r w:rsidRPr="005B0347">
        <w:rPr>
          <w:rFonts w:asciiTheme="minorHAnsi" w:eastAsiaTheme="minorEastAsia" w:hAnsiTheme="minorHAnsi" w:cs="Calibri"/>
          <w:b/>
          <w:bCs/>
          <w:color w:val="1F497D" w:themeColor="text2"/>
          <w:sz w:val="22"/>
          <w:szCs w:val="22"/>
          <w:lang w:val="es-CR"/>
        </w:rPr>
        <w:t xml:space="preserve">Montos </w:t>
      </w:r>
      <w:r>
        <w:rPr>
          <w:rFonts w:asciiTheme="minorHAnsi" w:eastAsiaTheme="minorEastAsia" w:hAnsiTheme="minorHAnsi" w:cs="Calibri"/>
          <w:b/>
          <w:bCs/>
          <w:color w:val="1F497D" w:themeColor="text2"/>
          <w:sz w:val="22"/>
          <w:szCs w:val="22"/>
          <w:lang w:val="es-CR"/>
        </w:rPr>
        <w:t>y Frecuencia</w:t>
      </w:r>
      <w:r w:rsidR="005B529C">
        <w:rPr>
          <w:rFonts w:asciiTheme="minorHAnsi" w:eastAsiaTheme="minorEastAsia" w:hAnsiTheme="minorHAnsi" w:cs="Calibri"/>
          <w:bCs/>
          <w:sz w:val="22"/>
          <w:szCs w:val="22"/>
          <w:lang w:val="es-CR"/>
        </w:rPr>
        <w:t xml:space="preserve">. </w:t>
      </w:r>
      <w:r w:rsidRPr="005B0347">
        <w:rPr>
          <w:rFonts w:asciiTheme="minorHAnsi" w:eastAsiaTheme="minorEastAsia" w:hAnsiTheme="minorHAnsi" w:cs="Calibri"/>
          <w:bCs/>
          <w:sz w:val="22"/>
          <w:szCs w:val="22"/>
          <w:lang w:val="es-CR"/>
        </w:rPr>
        <w:t xml:space="preserve">El monto </w:t>
      </w:r>
      <w:r>
        <w:rPr>
          <w:rFonts w:asciiTheme="minorHAnsi" w:eastAsiaTheme="minorEastAsia" w:hAnsiTheme="minorHAnsi" w:cs="Calibri"/>
          <w:bCs/>
          <w:sz w:val="22"/>
          <w:szCs w:val="22"/>
          <w:lang w:val="es-CR"/>
        </w:rPr>
        <w:t xml:space="preserve">máximo </w:t>
      </w:r>
      <w:r w:rsidRPr="005B0347">
        <w:rPr>
          <w:rFonts w:asciiTheme="minorHAnsi" w:eastAsiaTheme="minorEastAsia" w:hAnsiTheme="minorHAnsi" w:cs="Calibri"/>
          <w:bCs/>
          <w:sz w:val="22"/>
          <w:szCs w:val="22"/>
          <w:lang w:val="es-CR"/>
        </w:rPr>
        <w:t xml:space="preserve">a financiar para cada proyecto </w:t>
      </w:r>
      <w:r>
        <w:rPr>
          <w:rFonts w:asciiTheme="minorHAnsi" w:eastAsiaTheme="minorEastAsia" w:hAnsiTheme="minorHAnsi" w:cs="Calibri"/>
          <w:bCs/>
          <w:sz w:val="22"/>
          <w:szCs w:val="22"/>
          <w:lang w:val="es-CR"/>
        </w:rPr>
        <w:t>será</w:t>
      </w:r>
      <w:r w:rsidRPr="005B0347">
        <w:rPr>
          <w:rFonts w:asciiTheme="minorHAnsi" w:eastAsiaTheme="minorEastAsia" w:hAnsiTheme="minorHAnsi" w:cs="Calibri"/>
          <w:bCs/>
          <w:sz w:val="22"/>
          <w:szCs w:val="22"/>
          <w:lang w:val="es-CR"/>
        </w:rPr>
        <w:t xml:space="preserve"> </w:t>
      </w:r>
      <w:r>
        <w:rPr>
          <w:rFonts w:asciiTheme="minorHAnsi" w:eastAsiaTheme="minorEastAsia" w:hAnsiTheme="minorHAnsi" w:cs="Calibri"/>
          <w:bCs/>
          <w:sz w:val="22"/>
          <w:szCs w:val="22"/>
          <w:lang w:val="es-CR"/>
        </w:rPr>
        <w:t xml:space="preserve">definido cada año acuerdo con el presupuesto disponible. </w:t>
      </w:r>
      <w:r w:rsidRPr="005B0347">
        <w:rPr>
          <w:rFonts w:asciiTheme="minorHAnsi" w:hAnsiTheme="minorHAnsi" w:cs="Times New Roman"/>
          <w:color w:val="000000"/>
          <w:sz w:val="22"/>
          <w:szCs w:val="22"/>
          <w:lang w:val="es-CR"/>
        </w:rPr>
        <w:t xml:space="preserve">Los montos asignados a los proyectos serán </w:t>
      </w:r>
      <w:r>
        <w:rPr>
          <w:rFonts w:asciiTheme="minorHAnsi" w:hAnsiTheme="minorHAnsi" w:cs="Times New Roman"/>
          <w:color w:val="000000"/>
          <w:sz w:val="22"/>
          <w:szCs w:val="22"/>
          <w:lang w:val="es-CR"/>
        </w:rPr>
        <w:t>en dólares estadounidenses</w:t>
      </w:r>
      <w:r w:rsidRPr="005B0347">
        <w:rPr>
          <w:rFonts w:asciiTheme="minorHAnsi" w:hAnsiTheme="minorHAnsi" w:cs="Times New Roman"/>
          <w:color w:val="000000"/>
          <w:sz w:val="22"/>
          <w:szCs w:val="22"/>
          <w:lang w:val="es-CR"/>
        </w:rPr>
        <w:t xml:space="preserve">. </w:t>
      </w:r>
      <w:r>
        <w:rPr>
          <w:rFonts w:asciiTheme="minorHAnsi" w:hAnsiTheme="minorHAnsi" w:cs="Times New Roman"/>
          <w:color w:val="000000"/>
          <w:sz w:val="22"/>
          <w:szCs w:val="22"/>
          <w:lang w:val="es-CR"/>
        </w:rPr>
        <w:t xml:space="preserve">En el caso que el donatario prefiere ejecutar el presupuesto en colones, </w:t>
      </w:r>
      <w:r>
        <w:rPr>
          <w:rFonts w:asciiTheme="minorHAnsi" w:eastAsiaTheme="minorEastAsia" w:hAnsiTheme="minorHAnsi" w:cs="Calibri"/>
          <w:bCs/>
          <w:sz w:val="22"/>
          <w:szCs w:val="22"/>
          <w:lang w:val="es-CR"/>
        </w:rPr>
        <w:t>s</w:t>
      </w:r>
      <w:r w:rsidRPr="005B0347">
        <w:rPr>
          <w:rFonts w:asciiTheme="minorHAnsi" w:eastAsiaTheme="minorEastAsia" w:hAnsiTheme="minorHAnsi" w:cs="Calibri"/>
          <w:bCs/>
          <w:sz w:val="22"/>
          <w:szCs w:val="22"/>
          <w:lang w:val="es-CR"/>
        </w:rPr>
        <w:t>e usará como referencia el tipo de cambio de la fecha en la que</w:t>
      </w:r>
      <w:r>
        <w:rPr>
          <w:rFonts w:asciiTheme="minorHAnsi" w:eastAsiaTheme="minorEastAsia" w:hAnsiTheme="minorHAnsi" w:cs="Calibri"/>
          <w:bCs/>
          <w:sz w:val="22"/>
          <w:szCs w:val="22"/>
          <w:lang w:val="es-CR"/>
        </w:rPr>
        <w:t xml:space="preserve"> se desembolsan los fondos</w:t>
      </w:r>
      <w:r w:rsidRPr="005B0347">
        <w:rPr>
          <w:rFonts w:asciiTheme="minorHAnsi" w:eastAsiaTheme="minorEastAsia" w:hAnsiTheme="minorHAnsi" w:cs="Calibri"/>
          <w:bCs/>
          <w:sz w:val="22"/>
          <w:szCs w:val="22"/>
          <w:lang w:val="es-CR"/>
        </w:rPr>
        <w:t xml:space="preserve">. </w:t>
      </w:r>
      <w:r>
        <w:rPr>
          <w:rFonts w:asciiTheme="minorHAnsi" w:eastAsiaTheme="minorEastAsia" w:hAnsiTheme="minorHAnsi" w:cs="Calibri"/>
          <w:bCs/>
          <w:sz w:val="22"/>
          <w:szCs w:val="22"/>
          <w:lang w:val="es-CR"/>
        </w:rPr>
        <w:t>No proyecto puede recibir más de tres (3) donaciones en un periodo de cinco (5) años) y no puede recibir más de una donación al mismo tiempo.</w:t>
      </w:r>
    </w:p>
    <w:p w14:paraId="1DF09F7F" w14:textId="77777777" w:rsidR="00070E13" w:rsidRDefault="00070E13" w:rsidP="00C10EC4">
      <w:pPr>
        <w:pStyle w:val="Textosinformato"/>
        <w:jc w:val="both"/>
        <w:rPr>
          <w:rFonts w:asciiTheme="minorHAnsi" w:eastAsia="MS Mincho" w:hAnsiTheme="minorHAnsi" w:cs="Calibri"/>
          <w:b/>
          <w:bCs/>
          <w:color w:val="1F497D" w:themeColor="text2"/>
          <w:sz w:val="22"/>
          <w:szCs w:val="22"/>
          <w:lang w:val="es-CR"/>
        </w:rPr>
      </w:pPr>
    </w:p>
    <w:p w14:paraId="33239C49" w14:textId="77777777" w:rsidR="00215C08" w:rsidRPr="005B0347" w:rsidRDefault="00215C08" w:rsidP="00C10EC4">
      <w:pPr>
        <w:pStyle w:val="Textosinformato"/>
        <w:jc w:val="both"/>
        <w:rPr>
          <w:rFonts w:asciiTheme="minorHAnsi" w:hAnsiTheme="minorHAnsi" w:cs="Calibri"/>
          <w:bCs/>
          <w:sz w:val="22"/>
          <w:szCs w:val="22"/>
          <w:lang w:val="es-CR"/>
        </w:rPr>
      </w:pPr>
      <w:r w:rsidRPr="005B0347">
        <w:rPr>
          <w:rFonts w:asciiTheme="minorHAnsi" w:eastAsia="MS Mincho" w:hAnsiTheme="minorHAnsi" w:cs="Calibri"/>
          <w:b/>
          <w:bCs/>
          <w:color w:val="1F497D" w:themeColor="text2"/>
          <w:sz w:val="22"/>
          <w:szCs w:val="22"/>
          <w:lang w:val="es-CR"/>
        </w:rPr>
        <w:lastRenderedPageBreak/>
        <w:t>Usos Permisibles</w:t>
      </w:r>
      <w:r w:rsidRPr="005B0347">
        <w:rPr>
          <w:rFonts w:asciiTheme="minorHAnsi" w:eastAsia="MS Mincho" w:hAnsiTheme="minorHAnsi" w:cs="Calibri"/>
          <w:bCs/>
          <w:sz w:val="22"/>
          <w:szCs w:val="22"/>
          <w:lang w:val="es-CR"/>
        </w:rPr>
        <w:t xml:space="preserve">. Los recursos del FCM pueden ser destinados a la adquisición de equipos, maquinaria, capacitaciones, asesoramiento, </w:t>
      </w:r>
      <w:r w:rsidR="007A6387">
        <w:rPr>
          <w:rFonts w:asciiTheme="minorHAnsi" w:eastAsia="MS Mincho" w:hAnsiTheme="minorHAnsi" w:cs="Calibri"/>
          <w:bCs/>
          <w:sz w:val="22"/>
          <w:szCs w:val="22"/>
          <w:lang w:val="es-CR"/>
        </w:rPr>
        <w:t xml:space="preserve">infraestructura, </w:t>
      </w:r>
      <w:r w:rsidR="00D302F1">
        <w:rPr>
          <w:rFonts w:asciiTheme="minorHAnsi" w:eastAsia="MS Mincho" w:hAnsiTheme="minorHAnsi" w:cs="Calibri"/>
          <w:bCs/>
          <w:sz w:val="22"/>
          <w:szCs w:val="22"/>
          <w:lang w:val="es-CR"/>
        </w:rPr>
        <w:t xml:space="preserve">estudios técnicos, </w:t>
      </w:r>
      <w:r w:rsidRPr="005B0347">
        <w:rPr>
          <w:rFonts w:asciiTheme="minorHAnsi" w:eastAsia="MS Mincho" w:hAnsiTheme="minorHAnsi" w:cs="Calibri"/>
          <w:bCs/>
          <w:sz w:val="22"/>
          <w:szCs w:val="22"/>
          <w:lang w:val="es-CR"/>
        </w:rPr>
        <w:t xml:space="preserve">materiales, </w:t>
      </w:r>
      <w:r>
        <w:rPr>
          <w:rFonts w:asciiTheme="minorHAnsi" w:eastAsia="MS Mincho" w:hAnsiTheme="minorHAnsi" w:cs="Calibri"/>
          <w:bCs/>
          <w:sz w:val="22"/>
          <w:szCs w:val="22"/>
          <w:lang w:val="es-CR"/>
        </w:rPr>
        <w:t>actividades</w:t>
      </w:r>
      <w:r w:rsidR="00D302F1">
        <w:rPr>
          <w:rFonts w:asciiTheme="minorHAnsi" w:eastAsia="MS Mincho" w:hAnsiTheme="minorHAnsi" w:cs="Calibri"/>
          <w:bCs/>
          <w:sz w:val="22"/>
          <w:szCs w:val="22"/>
          <w:lang w:val="es-CR"/>
        </w:rPr>
        <w:t xml:space="preserve">, transporte, alimentación, hospedaje y honorarios </w:t>
      </w:r>
      <w:r w:rsidRPr="005B0347">
        <w:rPr>
          <w:rFonts w:asciiTheme="minorHAnsi" w:eastAsia="MS Mincho" w:hAnsiTheme="minorHAnsi" w:cs="Calibri"/>
          <w:bCs/>
          <w:sz w:val="22"/>
          <w:szCs w:val="22"/>
          <w:lang w:val="es-CR"/>
        </w:rPr>
        <w:t xml:space="preserve">siempre cuando </w:t>
      </w:r>
      <w:r>
        <w:rPr>
          <w:rFonts w:asciiTheme="minorHAnsi" w:eastAsia="MS Mincho" w:hAnsiTheme="minorHAnsi" w:cs="Calibri"/>
          <w:bCs/>
          <w:sz w:val="22"/>
          <w:szCs w:val="22"/>
          <w:lang w:val="es-CR"/>
        </w:rPr>
        <w:t>no representen el fin meta del proyecto</w:t>
      </w:r>
      <w:r w:rsidRPr="005B0347">
        <w:rPr>
          <w:rFonts w:asciiTheme="minorHAnsi" w:eastAsia="MS Mincho" w:hAnsiTheme="minorHAnsi" w:cs="Calibri"/>
          <w:bCs/>
          <w:sz w:val="22"/>
          <w:szCs w:val="22"/>
          <w:lang w:val="es-CR"/>
        </w:rPr>
        <w:t>.</w:t>
      </w:r>
    </w:p>
    <w:p w14:paraId="782F6B7E" w14:textId="77777777" w:rsidR="00C10EC4" w:rsidRDefault="00C10EC4" w:rsidP="00C10EC4">
      <w:pPr>
        <w:pStyle w:val="Textosinformato"/>
        <w:jc w:val="both"/>
        <w:rPr>
          <w:rFonts w:asciiTheme="minorHAnsi" w:eastAsia="MS Mincho" w:hAnsiTheme="minorHAnsi" w:cs="Calibri"/>
          <w:b/>
          <w:bCs/>
          <w:color w:val="1F497D" w:themeColor="text2"/>
          <w:sz w:val="22"/>
          <w:szCs w:val="22"/>
          <w:lang w:val="es-CR"/>
        </w:rPr>
      </w:pPr>
    </w:p>
    <w:p w14:paraId="4E3BABD8" w14:textId="77777777" w:rsidR="00215C08" w:rsidRPr="005B0347" w:rsidRDefault="00215C08" w:rsidP="00C10EC4">
      <w:pPr>
        <w:pStyle w:val="Textosinformato"/>
        <w:jc w:val="both"/>
        <w:rPr>
          <w:rFonts w:asciiTheme="minorHAnsi" w:hAnsiTheme="minorHAnsi" w:cs="Calibri"/>
          <w:bCs/>
          <w:sz w:val="22"/>
          <w:szCs w:val="22"/>
          <w:lang w:val="es-CR"/>
        </w:rPr>
      </w:pPr>
      <w:r w:rsidRPr="005B0347">
        <w:rPr>
          <w:rFonts w:asciiTheme="minorHAnsi" w:eastAsia="MS Mincho" w:hAnsiTheme="minorHAnsi" w:cs="Calibri"/>
          <w:b/>
          <w:bCs/>
          <w:color w:val="1F497D" w:themeColor="text2"/>
          <w:sz w:val="22"/>
          <w:szCs w:val="22"/>
          <w:lang w:val="es-CR"/>
        </w:rPr>
        <w:t>Contrapartes</w:t>
      </w:r>
      <w:r w:rsidRPr="005B0347">
        <w:rPr>
          <w:rFonts w:asciiTheme="minorHAnsi" w:eastAsia="MS Mincho" w:hAnsiTheme="minorHAnsi" w:cs="Calibri"/>
          <w:bCs/>
          <w:sz w:val="22"/>
          <w:szCs w:val="22"/>
          <w:lang w:val="es-CR"/>
        </w:rPr>
        <w:t>. El FCM podrá financiar hasta el 50% del costo total del proyecto, debiendo aportar la entidad solicitante, los beneficiarios y/u otras instituciones el 50% restante. El aporte de la contraparte local podrá ser en dinero efectivo o en bienes o servicios valorizados a precios de mercado.</w:t>
      </w:r>
    </w:p>
    <w:p w14:paraId="623C6D09" w14:textId="77777777" w:rsidR="00C10EC4" w:rsidRDefault="00C10EC4" w:rsidP="00C10EC4">
      <w:pPr>
        <w:pStyle w:val="Textosinformato"/>
        <w:jc w:val="both"/>
        <w:rPr>
          <w:rFonts w:asciiTheme="minorHAnsi" w:eastAsiaTheme="minorEastAsia" w:hAnsiTheme="minorHAnsi" w:cs="Calibri"/>
          <w:b/>
          <w:bCs/>
          <w:color w:val="1F497D" w:themeColor="text2"/>
          <w:sz w:val="22"/>
          <w:szCs w:val="22"/>
          <w:lang w:val="es-CR"/>
        </w:rPr>
      </w:pPr>
    </w:p>
    <w:p w14:paraId="432FDDDE" w14:textId="77777777" w:rsidR="00215C08" w:rsidRPr="005B0347" w:rsidRDefault="00215C08" w:rsidP="00C10EC4">
      <w:pPr>
        <w:pStyle w:val="Textosinformato"/>
        <w:jc w:val="both"/>
        <w:rPr>
          <w:rFonts w:asciiTheme="minorHAnsi" w:hAnsiTheme="minorHAnsi" w:cs="Calibri"/>
          <w:bCs/>
          <w:sz w:val="22"/>
          <w:szCs w:val="22"/>
          <w:lang w:val="es-CR"/>
        </w:rPr>
      </w:pPr>
      <w:r w:rsidRPr="005B0347">
        <w:rPr>
          <w:rFonts w:asciiTheme="minorHAnsi" w:eastAsiaTheme="minorEastAsia" w:hAnsiTheme="minorHAnsi" w:cs="Calibri"/>
          <w:b/>
          <w:bCs/>
          <w:color w:val="1F497D" w:themeColor="text2"/>
          <w:sz w:val="22"/>
          <w:szCs w:val="22"/>
          <w:lang w:val="es-CR"/>
        </w:rPr>
        <w:t>Ámbito de Intervención</w:t>
      </w:r>
      <w:r>
        <w:rPr>
          <w:rFonts w:asciiTheme="minorHAnsi" w:eastAsiaTheme="minorEastAsia" w:hAnsiTheme="minorHAnsi" w:cs="Calibri"/>
          <w:bCs/>
          <w:sz w:val="22"/>
          <w:szCs w:val="22"/>
          <w:lang w:val="es-CR"/>
        </w:rPr>
        <w:t xml:space="preserve">. Los proyectos que </w:t>
      </w:r>
      <w:r w:rsidRPr="005B0347">
        <w:rPr>
          <w:rFonts w:asciiTheme="minorHAnsi" w:eastAsiaTheme="minorEastAsia" w:hAnsiTheme="minorHAnsi" w:cs="Calibri"/>
          <w:bCs/>
          <w:sz w:val="22"/>
          <w:szCs w:val="22"/>
          <w:lang w:val="es-CR"/>
        </w:rPr>
        <w:t xml:space="preserve">el FCM financiará </w:t>
      </w:r>
      <w:r>
        <w:rPr>
          <w:rFonts w:asciiTheme="minorHAnsi" w:eastAsiaTheme="minorEastAsia" w:hAnsiTheme="minorHAnsi" w:cs="Calibri"/>
          <w:bCs/>
          <w:sz w:val="22"/>
          <w:szCs w:val="22"/>
          <w:lang w:val="es-CR"/>
        </w:rPr>
        <w:t xml:space="preserve">mediante </w:t>
      </w:r>
      <w:r w:rsidR="00A25278">
        <w:rPr>
          <w:rFonts w:asciiTheme="minorHAnsi" w:eastAsiaTheme="minorEastAsia" w:hAnsiTheme="minorHAnsi" w:cs="Calibri"/>
          <w:bCs/>
          <w:sz w:val="22"/>
          <w:szCs w:val="22"/>
          <w:lang w:val="es-CR"/>
        </w:rPr>
        <w:t xml:space="preserve">este fondo </w:t>
      </w:r>
      <w:r w:rsidRPr="005B0347">
        <w:rPr>
          <w:rFonts w:asciiTheme="minorHAnsi" w:eastAsiaTheme="minorEastAsia" w:hAnsiTheme="minorHAnsi" w:cs="Calibri"/>
          <w:bCs/>
          <w:sz w:val="22"/>
          <w:szCs w:val="22"/>
          <w:lang w:val="es-CR"/>
        </w:rPr>
        <w:t xml:space="preserve">deben de estar ubicados </w:t>
      </w:r>
      <w:r w:rsidR="005B529C">
        <w:rPr>
          <w:rFonts w:asciiTheme="minorHAnsi" w:eastAsiaTheme="minorEastAsia" w:hAnsiTheme="minorHAnsi" w:cs="Calibri"/>
          <w:bCs/>
          <w:sz w:val="22"/>
          <w:szCs w:val="22"/>
          <w:lang w:val="es-CR"/>
        </w:rPr>
        <w:t>en las comunidades de</w:t>
      </w:r>
      <w:r w:rsidRPr="005B0347">
        <w:rPr>
          <w:rFonts w:asciiTheme="minorHAnsi" w:eastAsiaTheme="minorEastAsia" w:hAnsiTheme="minorHAnsi" w:cs="Calibri"/>
          <w:bCs/>
          <w:sz w:val="22"/>
          <w:szCs w:val="22"/>
          <w:lang w:val="es-CR"/>
        </w:rPr>
        <w:t xml:space="preserve"> </w:t>
      </w:r>
      <w:r w:rsidR="00012B07" w:rsidRPr="00D863C3">
        <w:rPr>
          <w:rFonts w:asciiTheme="minorHAnsi" w:eastAsiaTheme="minorEastAsia" w:hAnsiTheme="minorHAnsi" w:cs="Calibri"/>
          <w:b/>
          <w:bCs/>
          <w:sz w:val="22"/>
          <w:szCs w:val="22"/>
          <w:lang w:val="es-CR"/>
        </w:rPr>
        <w:t>C</w:t>
      </w:r>
      <w:r w:rsidR="00C54D2F">
        <w:rPr>
          <w:rFonts w:asciiTheme="minorHAnsi" w:eastAsiaTheme="minorEastAsia" w:hAnsiTheme="minorHAnsi" w:cs="Calibri"/>
          <w:b/>
          <w:bCs/>
          <w:sz w:val="22"/>
          <w:szCs w:val="22"/>
          <w:lang w:val="es-CR"/>
        </w:rPr>
        <w:t>abeceras, C</w:t>
      </w:r>
      <w:r w:rsidR="00012B07" w:rsidRPr="00D863C3">
        <w:rPr>
          <w:rFonts w:asciiTheme="minorHAnsi" w:eastAsiaTheme="minorEastAsia" w:hAnsiTheme="minorHAnsi" w:cs="Calibri"/>
          <w:b/>
          <w:bCs/>
          <w:sz w:val="22"/>
          <w:szCs w:val="22"/>
          <w:lang w:val="es-CR"/>
        </w:rPr>
        <w:t>añitas, Cebadilla, Cerro Plano, La Cruz, La Lindora, Los Llanos, Los Olivos, Monteverde, San Luis y Santa Elena</w:t>
      </w:r>
      <w:r w:rsidRPr="005B0347">
        <w:rPr>
          <w:rFonts w:asciiTheme="minorHAnsi" w:eastAsiaTheme="minorEastAsia" w:hAnsiTheme="minorHAnsi" w:cs="Calibri"/>
          <w:bCs/>
          <w:sz w:val="22"/>
          <w:szCs w:val="22"/>
          <w:lang w:val="es-CR"/>
        </w:rPr>
        <w:t xml:space="preserve">. </w:t>
      </w:r>
    </w:p>
    <w:p w14:paraId="1E5F6132" w14:textId="77777777" w:rsidR="00C10EC4" w:rsidRDefault="00C10EC4" w:rsidP="00C10EC4">
      <w:pPr>
        <w:pStyle w:val="Textosinformato"/>
        <w:jc w:val="both"/>
        <w:rPr>
          <w:rFonts w:asciiTheme="minorHAnsi" w:eastAsiaTheme="minorEastAsia" w:hAnsiTheme="minorHAnsi" w:cs="Calibri"/>
          <w:b/>
          <w:bCs/>
          <w:color w:val="1F497D" w:themeColor="text2"/>
          <w:sz w:val="22"/>
          <w:szCs w:val="22"/>
          <w:lang w:val="es-CR"/>
        </w:rPr>
      </w:pPr>
    </w:p>
    <w:p w14:paraId="4C2082F2" w14:textId="77777777" w:rsidR="00215C08" w:rsidRPr="005B0347" w:rsidRDefault="00215C08" w:rsidP="00C10EC4">
      <w:pPr>
        <w:pStyle w:val="Textosinformato"/>
        <w:jc w:val="both"/>
        <w:rPr>
          <w:rFonts w:asciiTheme="minorHAnsi" w:hAnsiTheme="minorHAnsi" w:cs="Calibri"/>
          <w:bCs/>
          <w:sz w:val="22"/>
          <w:szCs w:val="22"/>
          <w:lang w:val="es-CR"/>
        </w:rPr>
      </w:pPr>
      <w:r w:rsidRPr="005B0347">
        <w:rPr>
          <w:rFonts w:asciiTheme="minorHAnsi" w:eastAsiaTheme="minorEastAsia" w:hAnsiTheme="minorHAnsi" w:cs="Calibri"/>
          <w:b/>
          <w:bCs/>
          <w:color w:val="1F497D" w:themeColor="text2"/>
          <w:sz w:val="22"/>
          <w:szCs w:val="22"/>
          <w:lang w:val="es-CR"/>
        </w:rPr>
        <w:t>Duración de Proyectos</w:t>
      </w:r>
      <w:r w:rsidRPr="005B0347">
        <w:rPr>
          <w:rFonts w:asciiTheme="minorHAnsi" w:eastAsiaTheme="minorEastAsia" w:hAnsiTheme="minorHAnsi" w:cs="Calibri"/>
          <w:bCs/>
          <w:sz w:val="22"/>
          <w:szCs w:val="22"/>
          <w:lang w:val="es-CR"/>
        </w:rPr>
        <w:t xml:space="preserve">. El FCM financiará proyectos por un tiempo </w:t>
      </w:r>
      <w:r>
        <w:rPr>
          <w:rFonts w:asciiTheme="minorHAnsi" w:eastAsiaTheme="minorEastAsia" w:hAnsiTheme="minorHAnsi" w:cs="Calibri"/>
          <w:bCs/>
          <w:sz w:val="22"/>
          <w:szCs w:val="22"/>
          <w:lang w:val="es-CR"/>
        </w:rPr>
        <w:t xml:space="preserve">máximo </w:t>
      </w:r>
      <w:r w:rsidRPr="005B0347">
        <w:rPr>
          <w:rFonts w:asciiTheme="minorHAnsi" w:eastAsiaTheme="minorEastAsia" w:hAnsiTheme="minorHAnsi" w:cs="Calibri"/>
          <w:bCs/>
          <w:sz w:val="22"/>
          <w:szCs w:val="22"/>
          <w:lang w:val="es-CR"/>
        </w:rPr>
        <w:t xml:space="preserve">de 18 meses que se puede extender por razones justificadas.  </w:t>
      </w:r>
    </w:p>
    <w:p w14:paraId="164C5835" w14:textId="77777777" w:rsidR="00C10EC4" w:rsidRDefault="00C10EC4" w:rsidP="00C10EC4">
      <w:pPr>
        <w:pStyle w:val="Textosinformato"/>
        <w:jc w:val="both"/>
        <w:rPr>
          <w:rFonts w:asciiTheme="minorHAnsi" w:eastAsiaTheme="minorEastAsia" w:hAnsiTheme="minorHAnsi" w:cs="Calibri"/>
          <w:b/>
          <w:bCs/>
          <w:color w:val="1F497D" w:themeColor="text2"/>
          <w:sz w:val="22"/>
          <w:szCs w:val="22"/>
          <w:lang w:val="es-CR"/>
        </w:rPr>
      </w:pPr>
    </w:p>
    <w:p w14:paraId="09E09803" w14:textId="77777777" w:rsidR="00C10EC4" w:rsidRDefault="00215C08" w:rsidP="00C10EC4">
      <w:pPr>
        <w:pStyle w:val="Textosinformato"/>
        <w:jc w:val="both"/>
        <w:rPr>
          <w:rFonts w:asciiTheme="minorHAnsi" w:eastAsiaTheme="minorEastAsia" w:hAnsiTheme="minorHAnsi" w:cs="Calibri"/>
          <w:bCs/>
          <w:color w:val="FF0000"/>
          <w:sz w:val="22"/>
          <w:szCs w:val="22"/>
          <w:lang w:val="es-CR"/>
        </w:rPr>
      </w:pPr>
      <w:r w:rsidRPr="005B0347">
        <w:rPr>
          <w:rFonts w:asciiTheme="minorHAnsi" w:eastAsiaTheme="minorEastAsia" w:hAnsiTheme="minorHAnsi" w:cs="Calibri"/>
          <w:b/>
          <w:bCs/>
          <w:color w:val="1F497D" w:themeColor="text2"/>
          <w:sz w:val="22"/>
          <w:szCs w:val="22"/>
          <w:lang w:val="es-CR"/>
        </w:rPr>
        <w:t>Selección de Proyectos</w:t>
      </w:r>
      <w:r w:rsidRPr="005B0347">
        <w:rPr>
          <w:rFonts w:asciiTheme="minorHAnsi" w:eastAsiaTheme="minorEastAsia" w:hAnsiTheme="minorHAnsi" w:cs="Calibri"/>
          <w:bCs/>
          <w:sz w:val="22"/>
          <w:szCs w:val="22"/>
          <w:lang w:val="es-CR"/>
        </w:rPr>
        <w:t>. Los proyectos serán seleccionados mediante un proceso competitivo</w:t>
      </w:r>
      <w:r>
        <w:rPr>
          <w:rFonts w:asciiTheme="minorHAnsi" w:eastAsiaTheme="minorEastAsia" w:hAnsiTheme="minorHAnsi" w:cs="Calibri"/>
          <w:bCs/>
          <w:sz w:val="22"/>
          <w:szCs w:val="22"/>
          <w:lang w:val="es-CR"/>
        </w:rPr>
        <w:t xml:space="preserve"> organizado por el personal del FCM y un Comité Evaluador</w:t>
      </w:r>
      <w:r w:rsidRPr="005B0347">
        <w:rPr>
          <w:rFonts w:asciiTheme="minorHAnsi" w:eastAsiaTheme="minorEastAsia" w:hAnsiTheme="minorHAnsi" w:cs="Calibri"/>
          <w:bCs/>
          <w:sz w:val="22"/>
          <w:szCs w:val="22"/>
          <w:lang w:val="es-CR"/>
        </w:rPr>
        <w:t>.</w:t>
      </w:r>
      <w:r>
        <w:rPr>
          <w:rFonts w:asciiTheme="minorHAnsi" w:eastAsiaTheme="minorEastAsia" w:hAnsiTheme="minorHAnsi" w:cs="Calibri"/>
          <w:bCs/>
          <w:sz w:val="22"/>
          <w:szCs w:val="22"/>
          <w:lang w:val="es-CR"/>
        </w:rPr>
        <w:t xml:space="preserve"> </w:t>
      </w:r>
      <w:r w:rsidRPr="00B5408E">
        <w:rPr>
          <w:rFonts w:asciiTheme="minorHAnsi" w:eastAsiaTheme="minorEastAsia" w:hAnsiTheme="minorHAnsi" w:cs="Calibri"/>
          <w:bCs/>
          <w:sz w:val="22"/>
          <w:szCs w:val="22"/>
          <w:lang w:val="es-CR"/>
        </w:rPr>
        <w:t xml:space="preserve">El Comité Evaluador será integrado por cinco (5) personas – 2 representantes del FCM, 1 </w:t>
      </w:r>
      <w:r w:rsidR="00622434" w:rsidRPr="00B5408E">
        <w:rPr>
          <w:rFonts w:asciiTheme="minorHAnsi" w:eastAsiaTheme="minorEastAsia" w:hAnsiTheme="minorHAnsi" w:cs="Calibri"/>
          <w:bCs/>
          <w:sz w:val="22"/>
          <w:szCs w:val="22"/>
          <w:lang w:val="es-CR"/>
        </w:rPr>
        <w:t xml:space="preserve">representante </w:t>
      </w:r>
      <w:r w:rsidR="00070E13">
        <w:rPr>
          <w:rFonts w:asciiTheme="minorHAnsi" w:eastAsiaTheme="minorEastAsia" w:hAnsiTheme="minorHAnsi" w:cs="Calibri"/>
          <w:bCs/>
          <w:sz w:val="22"/>
          <w:szCs w:val="22"/>
          <w:lang w:val="es-CR"/>
        </w:rPr>
        <w:t xml:space="preserve">de </w:t>
      </w:r>
      <w:proofErr w:type="spellStart"/>
      <w:r w:rsidR="00070E13">
        <w:rPr>
          <w:rFonts w:asciiTheme="minorHAnsi" w:eastAsiaTheme="minorEastAsia" w:hAnsiTheme="minorHAnsi" w:cs="Calibri"/>
          <w:bCs/>
          <w:sz w:val="22"/>
          <w:szCs w:val="22"/>
          <w:lang w:val="es-CR"/>
        </w:rPr>
        <w:t>Life</w:t>
      </w:r>
      <w:proofErr w:type="spellEnd"/>
      <w:r w:rsidR="00070E13">
        <w:rPr>
          <w:rFonts w:asciiTheme="minorHAnsi" w:eastAsiaTheme="minorEastAsia" w:hAnsiTheme="minorHAnsi" w:cs="Calibri"/>
          <w:bCs/>
          <w:sz w:val="22"/>
          <w:szCs w:val="22"/>
          <w:lang w:val="es-CR"/>
        </w:rPr>
        <w:t xml:space="preserve"> Monteverde</w:t>
      </w:r>
      <w:r w:rsidR="00622434" w:rsidRPr="00B5408E">
        <w:rPr>
          <w:rFonts w:asciiTheme="minorHAnsi" w:eastAsiaTheme="minorEastAsia" w:hAnsiTheme="minorHAnsi" w:cs="Calibri"/>
          <w:bCs/>
          <w:sz w:val="22"/>
          <w:szCs w:val="22"/>
          <w:lang w:val="es-CR"/>
        </w:rPr>
        <w:t>,</w:t>
      </w:r>
      <w:r w:rsidRPr="00B5408E">
        <w:rPr>
          <w:rFonts w:asciiTheme="minorHAnsi" w:eastAsiaTheme="minorEastAsia" w:hAnsiTheme="minorHAnsi" w:cs="Calibri"/>
          <w:bCs/>
          <w:sz w:val="22"/>
          <w:szCs w:val="22"/>
          <w:lang w:val="es-CR"/>
        </w:rPr>
        <w:t xml:space="preserve"> 1 representante del sector académico y 1 </w:t>
      </w:r>
      <w:r w:rsidR="00622434" w:rsidRPr="00B5408E">
        <w:rPr>
          <w:rFonts w:asciiTheme="minorHAnsi" w:eastAsiaTheme="minorEastAsia" w:hAnsiTheme="minorHAnsi" w:cs="Calibri"/>
          <w:bCs/>
          <w:sz w:val="22"/>
          <w:szCs w:val="22"/>
          <w:lang w:val="es-CR"/>
        </w:rPr>
        <w:t xml:space="preserve">representante del </w:t>
      </w:r>
      <w:r w:rsidR="002760D5" w:rsidRPr="00B5408E">
        <w:rPr>
          <w:rFonts w:asciiTheme="minorHAnsi" w:eastAsiaTheme="minorEastAsia" w:hAnsiTheme="minorHAnsi" w:cs="Calibri"/>
          <w:bCs/>
          <w:sz w:val="22"/>
          <w:szCs w:val="22"/>
          <w:lang w:val="es-CR"/>
        </w:rPr>
        <w:t>sector público</w:t>
      </w:r>
      <w:r>
        <w:rPr>
          <w:rFonts w:asciiTheme="minorHAnsi" w:eastAsiaTheme="minorEastAsia" w:hAnsiTheme="minorHAnsi" w:cs="Calibri"/>
          <w:bCs/>
          <w:sz w:val="22"/>
          <w:szCs w:val="22"/>
          <w:lang w:val="es-CR"/>
        </w:rPr>
        <w:t>– y tendrá a s</w:t>
      </w:r>
      <w:r w:rsidR="005B1F6F">
        <w:rPr>
          <w:rFonts w:asciiTheme="minorHAnsi" w:eastAsiaTheme="minorEastAsia" w:hAnsiTheme="minorHAnsi" w:cs="Calibri"/>
          <w:bCs/>
          <w:sz w:val="22"/>
          <w:szCs w:val="22"/>
          <w:lang w:val="es-CR"/>
        </w:rPr>
        <w:t>u cargo la responsabilidad de: i</w:t>
      </w:r>
      <w:r>
        <w:rPr>
          <w:rFonts w:asciiTheme="minorHAnsi" w:eastAsiaTheme="minorEastAsia" w:hAnsiTheme="minorHAnsi" w:cs="Calibri"/>
          <w:bCs/>
          <w:sz w:val="22"/>
          <w:szCs w:val="22"/>
          <w:lang w:val="es-CR"/>
        </w:rPr>
        <w:t>) determinar la elegi</w:t>
      </w:r>
      <w:r w:rsidR="005B1F6F">
        <w:rPr>
          <w:rFonts w:asciiTheme="minorHAnsi" w:eastAsiaTheme="minorEastAsia" w:hAnsiTheme="minorHAnsi" w:cs="Calibri"/>
          <w:bCs/>
          <w:sz w:val="22"/>
          <w:szCs w:val="22"/>
          <w:lang w:val="es-CR"/>
        </w:rPr>
        <w:t>bilidad general de propuestas; ii</w:t>
      </w:r>
      <w:r>
        <w:rPr>
          <w:rFonts w:asciiTheme="minorHAnsi" w:eastAsiaTheme="minorEastAsia" w:hAnsiTheme="minorHAnsi" w:cs="Calibri"/>
          <w:bCs/>
          <w:sz w:val="22"/>
          <w:szCs w:val="22"/>
          <w:lang w:val="es-CR"/>
        </w:rPr>
        <w:t xml:space="preserve">) evaluar </w:t>
      </w:r>
      <w:r w:rsidR="009707A7">
        <w:rPr>
          <w:rFonts w:asciiTheme="minorHAnsi" w:eastAsiaTheme="minorEastAsia" w:hAnsiTheme="minorHAnsi" w:cs="Calibri"/>
          <w:bCs/>
          <w:sz w:val="22"/>
          <w:szCs w:val="22"/>
          <w:lang w:val="es-CR"/>
        </w:rPr>
        <w:t>las fortalezas y debilidades de la propuesta</w:t>
      </w:r>
      <w:r>
        <w:rPr>
          <w:rFonts w:asciiTheme="minorHAnsi" w:eastAsiaTheme="minorEastAsia" w:hAnsiTheme="minorHAnsi" w:cs="Calibri"/>
          <w:bCs/>
          <w:sz w:val="22"/>
          <w:szCs w:val="22"/>
          <w:lang w:val="es-CR"/>
        </w:rPr>
        <w:t xml:space="preserve">, el presupuesto y la entidad </w:t>
      </w:r>
      <w:r w:rsidR="009707A7">
        <w:rPr>
          <w:rFonts w:asciiTheme="minorHAnsi" w:eastAsiaTheme="minorEastAsia" w:hAnsiTheme="minorHAnsi" w:cs="Calibri"/>
          <w:bCs/>
          <w:sz w:val="22"/>
          <w:szCs w:val="22"/>
          <w:lang w:val="es-CR"/>
        </w:rPr>
        <w:t>solicitante</w:t>
      </w:r>
      <w:r w:rsidR="005B1F6F">
        <w:rPr>
          <w:rFonts w:asciiTheme="minorHAnsi" w:eastAsiaTheme="minorEastAsia" w:hAnsiTheme="minorHAnsi" w:cs="Calibri"/>
          <w:bCs/>
          <w:sz w:val="22"/>
          <w:szCs w:val="22"/>
          <w:lang w:val="es-CR"/>
        </w:rPr>
        <w:t>; y iii</w:t>
      </w:r>
      <w:r>
        <w:rPr>
          <w:rFonts w:asciiTheme="minorHAnsi" w:eastAsiaTheme="minorEastAsia" w:hAnsiTheme="minorHAnsi" w:cs="Calibri"/>
          <w:bCs/>
          <w:sz w:val="22"/>
          <w:szCs w:val="22"/>
          <w:lang w:val="es-CR"/>
        </w:rPr>
        <w:t>) presentar los resultados de su evaluación a la Junta Directiva del FCM, incluyendo una lista de proyectos en orden de puntaje</w:t>
      </w:r>
      <w:r w:rsidR="005B529C">
        <w:rPr>
          <w:rFonts w:asciiTheme="minorHAnsi" w:eastAsiaTheme="minorEastAsia" w:hAnsiTheme="minorHAnsi" w:cs="Calibri"/>
          <w:bCs/>
          <w:sz w:val="22"/>
          <w:szCs w:val="22"/>
          <w:lang w:val="es-CR"/>
        </w:rPr>
        <w:t xml:space="preserve">. </w:t>
      </w:r>
    </w:p>
    <w:p w14:paraId="08346BC2" w14:textId="77777777" w:rsidR="009707A7" w:rsidRDefault="009707A7" w:rsidP="00C10EC4">
      <w:pPr>
        <w:pStyle w:val="Textosinformato"/>
        <w:jc w:val="both"/>
        <w:rPr>
          <w:rFonts w:asciiTheme="minorHAnsi" w:eastAsia="MS Mincho" w:hAnsiTheme="minorHAnsi" w:cs="Calibri"/>
          <w:b/>
          <w:bCs/>
          <w:color w:val="1F497D" w:themeColor="text2"/>
          <w:sz w:val="22"/>
          <w:szCs w:val="22"/>
          <w:lang w:val="es-CR"/>
        </w:rPr>
      </w:pPr>
    </w:p>
    <w:p w14:paraId="5E169B96" w14:textId="77777777" w:rsidR="00C10EC4" w:rsidRDefault="00215C08" w:rsidP="00C10EC4">
      <w:pPr>
        <w:pStyle w:val="Textosinformato"/>
        <w:jc w:val="both"/>
        <w:rPr>
          <w:rFonts w:asciiTheme="minorHAnsi" w:hAnsiTheme="minorHAnsi" w:cs="Calibri"/>
          <w:bCs/>
          <w:sz w:val="22"/>
          <w:szCs w:val="22"/>
          <w:lang w:val="es-CR"/>
        </w:rPr>
      </w:pPr>
      <w:r w:rsidRPr="005B0347">
        <w:rPr>
          <w:rFonts w:asciiTheme="minorHAnsi" w:eastAsia="MS Mincho" w:hAnsiTheme="minorHAnsi" w:cs="Calibri"/>
          <w:b/>
          <w:bCs/>
          <w:color w:val="1F497D" w:themeColor="text2"/>
          <w:sz w:val="22"/>
          <w:szCs w:val="22"/>
          <w:lang w:val="es-CR"/>
        </w:rPr>
        <w:t>Desembolsos</w:t>
      </w:r>
      <w:r w:rsidRPr="005B0347">
        <w:rPr>
          <w:rFonts w:asciiTheme="minorHAnsi" w:eastAsia="MS Mincho" w:hAnsiTheme="minorHAnsi" w:cs="Calibri"/>
          <w:bCs/>
          <w:sz w:val="22"/>
          <w:szCs w:val="22"/>
          <w:lang w:val="es-CR"/>
        </w:rPr>
        <w:t>. Los fondos serán desembolsados en partes según la negociación previa entre el FCM y el donatario. El donatario deberá haber presentado un informe de avance y un informe financiero para recibir desembolsos faltantes. Una vez present</w:t>
      </w:r>
      <w:r>
        <w:rPr>
          <w:rFonts w:asciiTheme="minorHAnsi" w:eastAsia="MS Mincho" w:hAnsiTheme="minorHAnsi" w:cs="Calibri"/>
          <w:bCs/>
          <w:sz w:val="22"/>
          <w:szCs w:val="22"/>
          <w:lang w:val="es-CR"/>
        </w:rPr>
        <w:t>ado los informes de avance, el C</w:t>
      </w:r>
      <w:r w:rsidRPr="005B0347">
        <w:rPr>
          <w:rFonts w:asciiTheme="minorHAnsi" w:eastAsia="MS Mincho" w:hAnsiTheme="minorHAnsi" w:cs="Calibri"/>
          <w:bCs/>
          <w:sz w:val="22"/>
          <w:szCs w:val="22"/>
          <w:lang w:val="es-CR"/>
        </w:rPr>
        <w:t xml:space="preserve">omité de </w:t>
      </w:r>
      <w:r>
        <w:rPr>
          <w:rFonts w:asciiTheme="minorHAnsi" w:eastAsia="MS Mincho" w:hAnsiTheme="minorHAnsi" w:cs="Calibri"/>
          <w:bCs/>
          <w:sz w:val="22"/>
          <w:szCs w:val="22"/>
          <w:lang w:val="es-CR"/>
        </w:rPr>
        <w:t xml:space="preserve">Seguimiento </w:t>
      </w:r>
      <w:r w:rsidRPr="005B0347">
        <w:rPr>
          <w:rFonts w:asciiTheme="minorHAnsi" w:eastAsia="MS Mincho" w:hAnsiTheme="minorHAnsi" w:cs="Calibri"/>
          <w:bCs/>
          <w:sz w:val="22"/>
          <w:szCs w:val="22"/>
          <w:lang w:val="es-CR"/>
        </w:rPr>
        <w:t xml:space="preserve">analizará el logro de los objetivos y el alcance de los mismos. </w:t>
      </w:r>
    </w:p>
    <w:p w14:paraId="245BA67B" w14:textId="77777777" w:rsidR="00C10EC4" w:rsidRDefault="00C10EC4" w:rsidP="00C10EC4">
      <w:pPr>
        <w:pStyle w:val="Textosinformato"/>
        <w:jc w:val="both"/>
        <w:rPr>
          <w:rFonts w:asciiTheme="minorHAnsi" w:eastAsia="MS Mincho" w:hAnsiTheme="minorHAnsi" w:cs="Calibri"/>
          <w:b/>
          <w:bCs/>
          <w:color w:val="1F497D" w:themeColor="text2"/>
          <w:sz w:val="22"/>
          <w:szCs w:val="22"/>
          <w:lang w:val="es-CR"/>
        </w:rPr>
      </w:pPr>
    </w:p>
    <w:p w14:paraId="6B0E801E" w14:textId="77777777" w:rsidR="00215C08" w:rsidRPr="005B0347" w:rsidRDefault="00215C08" w:rsidP="00C10EC4">
      <w:pPr>
        <w:pStyle w:val="Textosinformato"/>
        <w:jc w:val="both"/>
        <w:rPr>
          <w:rFonts w:asciiTheme="minorHAnsi" w:hAnsiTheme="minorHAnsi" w:cs="Calibri"/>
          <w:bCs/>
          <w:sz w:val="22"/>
          <w:szCs w:val="22"/>
          <w:lang w:val="es-CR"/>
        </w:rPr>
      </w:pPr>
      <w:r w:rsidRPr="00C10EC4">
        <w:rPr>
          <w:rFonts w:asciiTheme="minorHAnsi" w:eastAsia="MS Mincho" w:hAnsiTheme="minorHAnsi" w:cs="Calibri"/>
          <w:b/>
          <w:bCs/>
          <w:color w:val="1F497D" w:themeColor="text2"/>
          <w:sz w:val="22"/>
          <w:szCs w:val="22"/>
          <w:lang w:val="es-CR"/>
        </w:rPr>
        <w:t>Características de Proyectos Esperados</w:t>
      </w:r>
      <w:r w:rsidR="00C10EC4">
        <w:rPr>
          <w:rFonts w:asciiTheme="minorHAnsi" w:hAnsiTheme="minorHAnsi" w:cs="Calibri"/>
          <w:bCs/>
          <w:sz w:val="22"/>
          <w:szCs w:val="22"/>
          <w:lang w:val="es-CR"/>
        </w:rPr>
        <w:t xml:space="preserve">. </w:t>
      </w:r>
      <w:r w:rsidRPr="005B0347">
        <w:rPr>
          <w:rFonts w:ascii="Calibri" w:eastAsia="MS Mincho" w:hAnsi="Calibri" w:cs="Calibri"/>
          <w:bCs/>
          <w:sz w:val="22"/>
          <w:szCs w:val="22"/>
          <w:lang w:val="es-CR"/>
        </w:rPr>
        <w:t xml:space="preserve">El FCM financia proyectos de varios tipos, incluyendo proyectos de planificación participativa, investigación aplicada, </w:t>
      </w:r>
      <w:r w:rsidR="008816EE">
        <w:rPr>
          <w:rFonts w:ascii="Calibri" w:eastAsia="MS Mincho" w:hAnsi="Calibri" w:cs="Calibri"/>
          <w:bCs/>
          <w:sz w:val="22"/>
          <w:szCs w:val="22"/>
          <w:lang w:val="es-CR"/>
        </w:rPr>
        <w:t xml:space="preserve">pilotos y experimentos, </w:t>
      </w:r>
      <w:r w:rsidRPr="005B0347">
        <w:rPr>
          <w:rFonts w:ascii="Calibri" w:eastAsia="MS Mincho" w:hAnsi="Calibri" w:cs="Calibri"/>
          <w:bCs/>
          <w:sz w:val="22"/>
          <w:szCs w:val="22"/>
          <w:lang w:val="es-CR"/>
        </w:rPr>
        <w:t>desarrollo organizacional, capacitación, demos</w:t>
      </w:r>
      <w:r w:rsidR="008816EE">
        <w:rPr>
          <w:rFonts w:ascii="Calibri" w:eastAsia="MS Mincho" w:hAnsi="Calibri" w:cs="Calibri"/>
          <w:bCs/>
          <w:sz w:val="22"/>
          <w:szCs w:val="22"/>
          <w:lang w:val="es-CR"/>
        </w:rPr>
        <w:t>tración de una nueva tecnología o</w:t>
      </w:r>
      <w:r w:rsidRPr="005B0347">
        <w:rPr>
          <w:rFonts w:ascii="Calibri" w:eastAsia="MS Mincho" w:hAnsi="Calibri" w:cs="Calibri"/>
          <w:bCs/>
          <w:sz w:val="22"/>
          <w:szCs w:val="22"/>
          <w:lang w:val="es-CR"/>
        </w:rPr>
        <w:t xml:space="preserve"> ampliación de una tecnología comprobada, entre otros. Sin embargo, t</w:t>
      </w:r>
      <w:r w:rsidRPr="005B0347">
        <w:rPr>
          <w:rFonts w:asciiTheme="minorHAnsi" w:eastAsiaTheme="minorEastAsia" w:hAnsiTheme="minorHAnsi" w:cs="Calibri"/>
          <w:bCs/>
          <w:sz w:val="22"/>
          <w:szCs w:val="22"/>
          <w:lang w:val="es-CR"/>
        </w:rPr>
        <w:t>odos los proyectos deben:</w:t>
      </w:r>
    </w:p>
    <w:p w14:paraId="2655EB06" w14:textId="77777777" w:rsidR="00215C08" w:rsidRPr="005B0347" w:rsidRDefault="00215C08" w:rsidP="00C10EC4">
      <w:pPr>
        <w:numPr>
          <w:ilvl w:val="0"/>
          <w:numId w:val="7"/>
        </w:numPr>
        <w:spacing w:after="0" w:line="240" w:lineRule="auto"/>
        <w:rPr>
          <w:rFonts w:asciiTheme="minorHAnsi" w:eastAsia="Times New Roman" w:hAnsiTheme="minorHAnsi"/>
          <w:color w:val="000000"/>
          <w:lang w:val="es-CR"/>
        </w:rPr>
      </w:pPr>
      <w:r w:rsidRPr="005B0347">
        <w:rPr>
          <w:rFonts w:asciiTheme="minorHAnsi" w:eastAsia="Times New Roman" w:hAnsiTheme="minorHAnsi"/>
          <w:color w:val="000000"/>
          <w:lang w:val="es-CR"/>
        </w:rPr>
        <w:t>Atender directamente a una problemática local claramente identificada;</w:t>
      </w:r>
    </w:p>
    <w:p w14:paraId="4925FCDA" w14:textId="77777777" w:rsidR="00215C08" w:rsidRPr="005B0347" w:rsidRDefault="00215C08" w:rsidP="00C10EC4">
      <w:pPr>
        <w:numPr>
          <w:ilvl w:val="0"/>
          <w:numId w:val="7"/>
        </w:numPr>
        <w:spacing w:after="0" w:line="240" w:lineRule="auto"/>
        <w:rPr>
          <w:rFonts w:asciiTheme="minorHAnsi" w:eastAsia="Times New Roman" w:hAnsiTheme="minorHAnsi"/>
          <w:color w:val="000000"/>
          <w:lang w:val="es-CR"/>
        </w:rPr>
      </w:pPr>
      <w:r w:rsidRPr="005B0347">
        <w:rPr>
          <w:rFonts w:asciiTheme="minorHAnsi" w:eastAsia="Times New Roman" w:hAnsiTheme="minorHAnsi"/>
          <w:color w:val="000000"/>
          <w:lang w:val="es-CR"/>
        </w:rPr>
        <w:t>Demonstrar factibilidad;</w:t>
      </w:r>
    </w:p>
    <w:p w14:paraId="51620F76" w14:textId="77777777" w:rsidR="00215C08" w:rsidRPr="005B0347" w:rsidRDefault="00215C08" w:rsidP="00C10EC4">
      <w:pPr>
        <w:numPr>
          <w:ilvl w:val="0"/>
          <w:numId w:val="7"/>
        </w:numPr>
        <w:spacing w:after="0" w:line="240" w:lineRule="auto"/>
        <w:rPr>
          <w:rFonts w:asciiTheme="minorHAnsi" w:eastAsia="Times New Roman" w:hAnsiTheme="minorHAnsi"/>
          <w:color w:val="000000"/>
          <w:lang w:val="es-CR"/>
        </w:rPr>
      </w:pPr>
      <w:r w:rsidRPr="005B0347">
        <w:rPr>
          <w:rFonts w:asciiTheme="minorHAnsi" w:eastAsia="Times New Roman" w:hAnsiTheme="minorHAnsi"/>
          <w:color w:val="000000"/>
          <w:lang w:val="es-CR"/>
        </w:rPr>
        <w:t>Fomentar la participación directa de los beneficiarios durante el desarrollo, ejecución y evaluación del proyecto;</w:t>
      </w:r>
    </w:p>
    <w:p w14:paraId="39F7FAA8" w14:textId="77777777" w:rsidR="00215C08" w:rsidRPr="005B0347" w:rsidRDefault="00215C08" w:rsidP="00C10EC4">
      <w:pPr>
        <w:numPr>
          <w:ilvl w:val="0"/>
          <w:numId w:val="7"/>
        </w:numPr>
        <w:spacing w:after="0" w:line="240" w:lineRule="auto"/>
        <w:rPr>
          <w:rFonts w:asciiTheme="minorHAnsi" w:eastAsia="Times New Roman" w:hAnsiTheme="minorHAnsi"/>
          <w:color w:val="000000"/>
          <w:lang w:val="es-CR"/>
        </w:rPr>
      </w:pPr>
      <w:r w:rsidRPr="005B0347">
        <w:rPr>
          <w:rFonts w:asciiTheme="minorHAnsi" w:eastAsia="Times New Roman" w:hAnsiTheme="minorHAnsi"/>
          <w:color w:val="000000"/>
          <w:lang w:val="es-CR"/>
        </w:rPr>
        <w:t>Mostrar el impacto de las acciones realizadas y presupuesto ejecutado;</w:t>
      </w:r>
    </w:p>
    <w:p w14:paraId="7957E23C" w14:textId="77777777" w:rsidR="00215C08" w:rsidRPr="005B0347" w:rsidRDefault="00215C08" w:rsidP="00C10EC4">
      <w:pPr>
        <w:numPr>
          <w:ilvl w:val="0"/>
          <w:numId w:val="7"/>
        </w:numPr>
        <w:spacing w:after="0" w:line="240" w:lineRule="auto"/>
        <w:rPr>
          <w:rFonts w:asciiTheme="minorHAnsi" w:eastAsia="Times New Roman" w:hAnsiTheme="minorHAnsi"/>
          <w:color w:val="000000"/>
          <w:lang w:val="es-CR"/>
        </w:rPr>
      </w:pPr>
      <w:r w:rsidRPr="005B0347">
        <w:rPr>
          <w:rFonts w:asciiTheme="minorHAnsi" w:eastAsia="Times New Roman" w:hAnsiTheme="minorHAnsi"/>
          <w:color w:val="000000"/>
          <w:lang w:val="es-CR"/>
        </w:rPr>
        <w:t>Tener la potencial de ser sostenidos en tiempo o ser replicados en el futuro; y</w:t>
      </w:r>
    </w:p>
    <w:p w14:paraId="3B8F0485" w14:textId="77777777" w:rsidR="00C10EC4" w:rsidRPr="006F49CF" w:rsidRDefault="00215C08" w:rsidP="006F49CF">
      <w:pPr>
        <w:numPr>
          <w:ilvl w:val="0"/>
          <w:numId w:val="7"/>
        </w:numPr>
        <w:spacing w:after="120" w:line="240" w:lineRule="auto"/>
        <w:rPr>
          <w:rFonts w:asciiTheme="minorHAnsi" w:eastAsia="Times New Roman" w:hAnsiTheme="minorHAnsi"/>
          <w:color w:val="000000"/>
          <w:lang w:val="es-CR"/>
        </w:rPr>
      </w:pPr>
      <w:r w:rsidRPr="005B0347">
        <w:rPr>
          <w:rFonts w:asciiTheme="minorHAnsi" w:eastAsia="Times New Roman" w:hAnsiTheme="minorHAnsi"/>
          <w:color w:val="000000"/>
          <w:lang w:val="es-CR"/>
        </w:rPr>
        <w:t xml:space="preserve">Incluir un elemento de gestión de conocimiento y divulgación </w:t>
      </w:r>
      <w:r>
        <w:rPr>
          <w:rFonts w:asciiTheme="minorHAnsi" w:eastAsia="Times New Roman" w:hAnsiTheme="minorHAnsi"/>
          <w:color w:val="000000"/>
          <w:lang w:val="es-CR"/>
        </w:rPr>
        <w:t xml:space="preserve">pública </w:t>
      </w:r>
      <w:r w:rsidRPr="005B0347">
        <w:rPr>
          <w:rFonts w:asciiTheme="minorHAnsi" w:eastAsia="Times New Roman" w:hAnsiTheme="minorHAnsi"/>
          <w:color w:val="000000"/>
          <w:lang w:val="es-CR"/>
        </w:rPr>
        <w:t>en el plan de trabajo.</w:t>
      </w:r>
    </w:p>
    <w:p w14:paraId="78AD2B5E" w14:textId="77777777" w:rsidR="00215C08" w:rsidRPr="005B0347" w:rsidRDefault="00215C08" w:rsidP="00C10EC4">
      <w:pPr>
        <w:pStyle w:val="Textosinformato"/>
        <w:jc w:val="both"/>
        <w:rPr>
          <w:rFonts w:asciiTheme="minorHAnsi" w:hAnsiTheme="minorHAnsi" w:cs="Calibri"/>
          <w:bCs/>
          <w:sz w:val="22"/>
          <w:szCs w:val="22"/>
          <w:lang w:val="es-CR"/>
        </w:rPr>
      </w:pPr>
      <w:r w:rsidRPr="005B0347">
        <w:rPr>
          <w:rFonts w:asciiTheme="minorHAnsi" w:eastAsia="MS Mincho" w:hAnsiTheme="minorHAnsi" w:cs="Calibri"/>
          <w:bCs/>
          <w:sz w:val="22"/>
          <w:szCs w:val="22"/>
          <w:lang w:val="es-CR"/>
        </w:rPr>
        <w:t xml:space="preserve">Se les dará preferencia a proyectos que: </w:t>
      </w:r>
    </w:p>
    <w:p w14:paraId="2665B92D" w14:textId="77777777" w:rsidR="00215C08" w:rsidRPr="005B0347" w:rsidRDefault="00215C08" w:rsidP="00C10EC4">
      <w:pPr>
        <w:numPr>
          <w:ilvl w:val="0"/>
          <w:numId w:val="7"/>
        </w:numPr>
        <w:spacing w:after="0" w:line="240" w:lineRule="auto"/>
        <w:rPr>
          <w:rFonts w:asciiTheme="minorHAnsi" w:eastAsia="Times New Roman" w:hAnsiTheme="minorHAnsi"/>
          <w:color w:val="000000"/>
          <w:lang w:val="es-CR"/>
        </w:rPr>
      </w:pPr>
      <w:r w:rsidRPr="005B0347">
        <w:rPr>
          <w:rFonts w:asciiTheme="minorHAnsi" w:eastAsia="Times New Roman" w:hAnsiTheme="minorHAnsi"/>
          <w:color w:val="000000"/>
          <w:lang w:val="es-CR"/>
        </w:rPr>
        <w:t>Propone soluciones innovadoras a la problemática identificada;</w:t>
      </w:r>
    </w:p>
    <w:p w14:paraId="277DA8EC" w14:textId="77777777" w:rsidR="00215C08" w:rsidRPr="005B0347" w:rsidRDefault="00215C08" w:rsidP="00C10EC4">
      <w:pPr>
        <w:numPr>
          <w:ilvl w:val="0"/>
          <w:numId w:val="7"/>
        </w:numPr>
        <w:spacing w:after="0" w:line="240" w:lineRule="auto"/>
        <w:rPr>
          <w:rFonts w:asciiTheme="minorHAnsi" w:eastAsia="Times New Roman" w:hAnsiTheme="minorHAnsi"/>
          <w:color w:val="000000"/>
          <w:lang w:val="es-CR"/>
        </w:rPr>
      </w:pPr>
      <w:r w:rsidRPr="005B0347">
        <w:rPr>
          <w:rFonts w:asciiTheme="minorHAnsi" w:eastAsia="Times New Roman" w:hAnsiTheme="minorHAnsi"/>
          <w:color w:val="000000"/>
          <w:lang w:val="es-CR"/>
        </w:rPr>
        <w:t>Cuenten con alianzas con organizaciones sin fines de lucro, instituciones académicas o instituciones gubernamentales;</w:t>
      </w:r>
    </w:p>
    <w:p w14:paraId="1AC63AB5" w14:textId="77777777" w:rsidR="00215C08" w:rsidRPr="005B0347" w:rsidRDefault="00215C08" w:rsidP="00C10EC4">
      <w:pPr>
        <w:numPr>
          <w:ilvl w:val="0"/>
          <w:numId w:val="7"/>
        </w:numPr>
        <w:spacing w:after="0" w:line="240" w:lineRule="auto"/>
        <w:rPr>
          <w:rFonts w:asciiTheme="minorHAnsi" w:eastAsia="Times New Roman" w:hAnsiTheme="minorHAnsi"/>
          <w:color w:val="000000"/>
          <w:lang w:val="es-CR"/>
        </w:rPr>
      </w:pPr>
      <w:r w:rsidRPr="005B0347">
        <w:rPr>
          <w:rFonts w:asciiTheme="minorHAnsi" w:eastAsia="Times New Roman" w:hAnsiTheme="minorHAnsi"/>
          <w:color w:val="000000"/>
          <w:lang w:val="es-CR"/>
        </w:rPr>
        <w:t>Incluyen procesos de fortalecimiento tanto para los ejecutores como para los beneficiarios; y</w:t>
      </w:r>
    </w:p>
    <w:p w14:paraId="41C6E47B" w14:textId="77777777" w:rsidR="00215C08" w:rsidRPr="005B0347" w:rsidRDefault="00215C08" w:rsidP="00C10EC4">
      <w:pPr>
        <w:numPr>
          <w:ilvl w:val="0"/>
          <w:numId w:val="7"/>
        </w:numPr>
        <w:spacing w:after="0" w:line="240" w:lineRule="auto"/>
        <w:rPr>
          <w:rFonts w:asciiTheme="minorHAnsi" w:eastAsia="Times New Roman" w:hAnsiTheme="minorHAnsi"/>
          <w:color w:val="000000"/>
          <w:lang w:val="es-CR"/>
        </w:rPr>
      </w:pPr>
      <w:r w:rsidRPr="005B0347">
        <w:rPr>
          <w:rFonts w:asciiTheme="minorHAnsi" w:eastAsia="Times New Roman" w:hAnsiTheme="minorHAnsi"/>
          <w:color w:val="000000"/>
          <w:lang w:val="es-CR"/>
        </w:rPr>
        <w:t xml:space="preserve">Están orientados a beneficiar sectores de la población tradicionalmente marginados. </w:t>
      </w:r>
    </w:p>
    <w:p w14:paraId="06381B67" w14:textId="77777777" w:rsidR="00215C08" w:rsidRPr="005B0347" w:rsidRDefault="00215C08" w:rsidP="00C10EC4">
      <w:pPr>
        <w:pStyle w:val="Textosinformato"/>
        <w:jc w:val="both"/>
        <w:rPr>
          <w:rFonts w:asciiTheme="minorHAnsi" w:eastAsiaTheme="minorEastAsia" w:hAnsiTheme="minorHAnsi" w:cs="Calibri"/>
          <w:bCs/>
          <w:sz w:val="22"/>
          <w:szCs w:val="22"/>
          <w:lang w:val="es-CR"/>
        </w:rPr>
      </w:pPr>
      <w:r w:rsidRPr="005B0347">
        <w:rPr>
          <w:rFonts w:asciiTheme="minorHAnsi" w:eastAsiaTheme="minorEastAsia" w:hAnsiTheme="minorHAnsi" w:cs="Calibri"/>
          <w:bCs/>
          <w:sz w:val="22"/>
          <w:szCs w:val="22"/>
          <w:lang w:val="es-CR"/>
        </w:rPr>
        <w:lastRenderedPageBreak/>
        <w:t>Proyectos de mediano y largo plazo pueden ser presentados en etapas. Sin embargo, se debe especificar desde el principio un plan de acciones para el proceso completo y su impacto anticipado.</w:t>
      </w:r>
    </w:p>
    <w:p w14:paraId="317FF44B" w14:textId="77777777" w:rsidR="00C10EC4" w:rsidRDefault="00C10EC4" w:rsidP="00C10EC4">
      <w:pPr>
        <w:pStyle w:val="Textosinformato"/>
        <w:jc w:val="both"/>
        <w:rPr>
          <w:rFonts w:asciiTheme="minorHAnsi" w:eastAsia="MS Mincho" w:hAnsiTheme="minorHAnsi" w:cs="Calibri"/>
          <w:b/>
          <w:bCs/>
          <w:color w:val="1F497D" w:themeColor="text2"/>
          <w:sz w:val="22"/>
          <w:szCs w:val="22"/>
          <w:lang w:val="es-CR"/>
        </w:rPr>
      </w:pPr>
    </w:p>
    <w:p w14:paraId="14CBABBA" w14:textId="77777777" w:rsidR="00215C08" w:rsidRPr="008329FA" w:rsidRDefault="00215C08" w:rsidP="00C10EC4">
      <w:pPr>
        <w:pStyle w:val="Textosinformato"/>
        <w:jc w:val="both"/>
        <w:rPr>
          <w:rFonts w:asciiTheme="minorHAnsi" w:hAnsiTheme="minorHAnsi"/>
          <w:color w:val="000000"/>
          <w:sz w:val="22"/>
          <w:szCs w:val="22"/>
          <w:lang w:val="es-CR"/>
        </w:rPr>
      </w:pPr>
      <w:r w:rsidRPr="00C10EC4">
        <w:rPr>
          <w:rFonts w:asciiTheme="minorHAnsi" w:eastAsia="MS Mincho" w:hAnsiTheme="minorHAnsi" w:cs="Calibri"/>
          <w:b/>
          <w:bCs/>
          <w:color w:val="1F497D" w:themeColor="text2"/>
          <w:sz w:val="22"/>
          <w:szCs w:val="22"/>
          <w:lang w:val="es-CR"/>
        </w:rPr>
        <w:t>Restricciones</w:t>
      </w:r>
      <w:r w:rsidR="00C10EC4">
        <w:rPr>
          <w:rFonts w:asciiTheme="minorHAnsi" w:eastAsia="MS Mincho" w:hAnsiTheme="minorHAnsi" w:cs="Calibri"/>
          <w:b/>
          <w:bCs/>
          <w:color w:val="1F497D" w:themeColor="text2"/>
          <w:sz w:val="22"/>
          <w:szCs w:val="22"/>
          <w:lang w:val="es-CR"/>
        </w:rPr>
        <w:t xml:space="preserve">. </w:t>
      </w:r>
      <w:r w:rsidRPr="008329FA">
        <w:rPr>
          <w:rFonts w:asciiTheme="minorHAnsi" w:hAnsiTheme="minorHAnsi"/>
          <w:b/>
          <w:bCs/>
          <w:color w:val="000000"/>
          <w:sz w:val="22"/>
          <w:szCs w:val="22"/>
          <w:lang w:val="es-CR"/>
        </w:rPr>
        <w:t>NO</w:t>
      </w:r>
      <w:r w:rsidRPr="008329FA">
        <w:rPr>
          <w:rFonts w:asciiTheme="minorHAnsi" w:hAnsiTheme="minorHAnsi"/>
          <w:color w:val="000000"/>
          <w:sz w:val="22"/>
          <w:szCs w:val="22"/>
          <w:lang w:val="es-CR"/>
        </w:rPr>
        <w:t> pueden recibir donaciones:</w:t>
      </w:r>
    </w:p>
    <w:p w14:paraId="6487C72D" w14:textId="77777777" w:rsidR="00215C08" w:rsidRPr="005B0347" w:rsidRDefault="00215C08" w:rsidP="00C10EC4">
      <w:pPr>
        <w:numPr>
          <w:ilvl w:val="0"/>
          <w:numId w:val="7"/>
        </w:numPr>
        <w:spacing w:after="0" w:line="240" w:lineRule="auto"/>
        <w:rPr>
          <w:rFonts w:asciiTheme="minorHAnsi" w:eastAsia="Times New Roman" w:hAnsiTheme="minorHAnsi"/>
          <w:color w:val="000000"/>
          <w:lang w:val="es-CR"/>
        </w:rPr>
      </w:pPr>
      <w:r w:rsidRPr="005B0347">
        <w:rPr>
          <w:rFonts w:asciiTheme="minorHAnsi" w:eastAsia="Times New Roman" w:hAnsiTheme="minorHAnsi"/>
          <w:color w:val="000000"/>
          <w:lang w:val="es-CR"/>
        </w:rPr>
        <w:t>las propuestas presentadas o dirigidas por entidades gubernamentales;</w:t>
      </w:r>
    </w:p>
    <w:p w14:paraId="47F0E390" w14:textId="77777777" w:rsidR="00215C08" w:rsidRPr="008329FA" w:rsidRDefault="00215C08" w:rsidP="00C10EC4">
      <w:pPr>
        <w:numPr>
          <w:ilvl w:val="0"/>
          <w:numId w:val="7"/>
        </w:numPr>
        <w:spacing w:before="100" w:beforeAutospacing="1" w:after="0" w:line="240" w:lineRule="auto"/>
        <w:rPr>
          <w:rFonts w:asciiTheme="minorHAnsi" w:eastAsia="Times New Roman" w:hAnsiTheme="minorHAnsi"/>
          <w:color w:val="000000"/>
          <w:lang w:val="es-CR"/>
        </w:rPr>
      </w:pPr>
      <w:r w:rsidRPr="008329FA">
        <w:rPr>
          <w:rFonts w:asciiTheme="minorHAnsi" w:eastAsia="Times New Roman" w:hAnsiTheme="minorHAnsi"/>
          <w:color w:val="000000"/>
          <w:lang w:val="es-CR"/>
        </w:rPr>
        <w:t xml:space="preserve">las propuestas presentadas </w:t>
      </w:r>
      <w:r w:rsidR="00CA2544">
        <w:rPr>
          <w:rFonts w:asciiTheme="minorHAnsi" w:eastAsia="Times New Roman" w:hAnsiTheme="minorHAnsi"/>
          <w:color w:val="000000"/>
          <w:lang w:val="es-CR"/>
        </w:rPr>
        <w:t xml:space="preserve">individualmente </w:t>
      </w:r>
      <w:r w:rsidRPr="008329FA">
        <w:rPr>
          <w:rFonts w:asciiTheme="minorHAnsi" w:eastAsia="Times New Roman" w:hAnsiTheme="minorHAnsi"/>
          <w:color w:val="000000"/>
          <w:lang w:val="es-CR"/>
        </w:rPr>
        <w:t xml:space="preserve">por </w:t>
      </w:r>
      <w:r w:rsidR="00D74547" w:rsidRPr="008329FA">
        <w:rPr>
          <w:rFonts w:asciiTheme="minorHAnsi" w:eastAsia="Times New Roman" w:hAnsiTheme="minorHAnsi"/>
          <w:color w:val="000000"/>
          <w:lang w:val="es-CR"/>
        </w:rPr>
        <w:t>personas físicas o jurídicas</w:t>
      </w:r>
      <w:r w:rsidR="00CA2544">
        <w:rPr>
          <w:rFonts w:asciiTheme="minorHAnsi" w:eastAsia="Times New Roman" w:hAnsiTheme="minorHAnsi"/>
          <w:color w:val="000000"/>
          <w:lang w:val="es-CR"/>
        </w:rPr>
        <w:t xml:space="preserve"> con fines de lucro (deben ser grupos de 5 personas</w:t>
      </w:r>
      <w:r w:rsidR="007A6387">
        <w:rPr>
          <w:rFonts w:asciiTheme="minorHAnsi" w:eastAsia="Times New Roman" w:hAnsiTheme="minorHAnsi"/>
          <w:color w:val="000000"/>
          <w:lang w:val="es-CR"/>
        </w:rPr>
        <w:t>/emprendimientos</w:t>
      </w:r>
      <w:r w:rsidR="00CA2544">
        <w:rPr>
          <w:rFonts w:asciiTheme="minorHAnsi" w:eastAsia="Times New Roman" w:hAnsiTheme="minorHAnsi"/>
          <w:color w:val="000000"/>
          <w:lang w:val="es-CR"/>
        </w:rPr>
        <w:t xml:space="preserve"> o más quienes no tiene relación sanguina, civil o empresarial)</w:t>
      </w:r>
      <w:r w:rsidRPr="008329FA">
        <w:rPr>
          <w:rFonts w:asciiTheme="minorHAnsi" w:eastAsia="Times New Roman" w:hAnsiTheme="minorHAnsi"/>
          <w:color w:val="000000"/>
          <w:lang w:val="es-CR"/>
        </w:rPr>
        <w:t>;</w:t>
      </w:r>
    </w:p>
    <w:p w14:paraId="7F56D976" w14:textId="77777777" w:rsidR="00215C08" w:rsidRPr="005B0347" w:rsidRDefault="00215C08" w:rsidP="00C10EC4">
      <w:pPr>
        <w:numPr>
          <w:ilvl w:val="0"/>
          <w:numId w:val="7"/>
        </w:numPr>
        <w:spacing w:before="100" w:beforeAutospacing="1" w:after="0" w:line="240" w:lineRule="auto"/>
        <w:rPr>
          <w:rFonts w:asciiTheme="minorHAnsi" w:eastAsia="Times New Roman" w:hAnsiTheme="minorHAnsi"/>
          <w:color w:val="000000"/>
          <w:lang w:val="es-CR"/>
        </w:rPr>
      </w:pPr>
      <w:r w:rsidRPr="005B0347">
        <w:rPr>
          <w:rFonts w:asciiTheme="minorHAnsi" w:eastAsia="Times New Roman" w:hAnsiTheme="minorHAnsi"/>
          <w:color w:val="000000"/>
          <w:lang w:val="es-CR"/>
        </w:rPr>
        <w:t>las propuestas presentadas por grupos que no contribuyen recursos financieros ni en especie a las actividades propuestas;</w:t>
      </w:r>
    </w:p>
    <w:p w14:paraId="41E16F04" w14:textId="77777777" w:rsidR="00215C08" w:rsidRPr="005B0347" w:rsidRDefault="00215C08" w:rsidP="00C10EC4">
      <w:pPr>
        <w:numPr>
          <w:ilvl w:val="0"/>
          <w:numId w:val="7"/>
        </w:numPr>
        <w:spacing w:before="100" w:beforeAutospacing="1" w:after="0" w:line="240" w:lineRule="auto"/>
        <w:rPr>
          <w:rFonts w:asciiTheme="minorHAnsi" w:eastAsia="Times New Roman" w:hAnsiTheme="minorHAnsi"/>
          <w:color w:val="000000"/>
          <w:lang w:val="es-CR"/>
        </w:rPr>
      </w:pPr>
      <w:r w:rsidRPr="005B0347">
        <w:rPr>
          <w:rFonts w:asciiTheme="minorHAnsi" w:eastAsia="Times New Roman" w:hAnsiTheme="minorHAnsi"/>
          <w:color w:val="000000"/>
          <w:lang w:val="es-CR"/>
        </w:rPr>
        <w:t>las propuestas relacionadas con partidos políticos o movimientos partidistas;</w:t>
      </w:r>
    </w:p>
    <w:p w14:paraId="006CBCB5" w14:textId="77777777" w:rsidR="00215C08" w:rsidRPr="005B0347" w:rsidRDefault="00215C08" w:rsidP="00C10EC4">
      <w:pPr>
        <w:numPr>
          <w:ilvl w:val="0"/>
          <w:numId w:val="7"/>
        </w:numPr>
        <w:spacing w:before="100" w:beforeAutospacing="1" w:after="0" w:line="240" w:lineRule="auto"/>
        <w:rPr>
          <w:rFonts w:asciiTheme="minorHAnsi" w:eastAsia="Times New Roman" w:hAnsiTheme="minorHAnsi"/>
          <w:color w:val="000000"/>
          <w:lang w:val="es-CR"/>
        </w:rPr>
      </w:pPr>
      <w:r w:rsidRPr="005B0347">
        <w:rPr>
          <w:rFonts w:asciiTheme="minorHAnsi" w:eastAsia="Times New Roman" w:hAnsiTheme="minorHAnsi"/>
          <w:color w:val="000000"/>
          <w:lang w:val="es-CR"/>
        </w:rPr>
        <w:t>las actividades puramente religiosas o sectarias;</w:t>
      </w:r>
    </w:p>
    <w:p w14:paraId="66900D78" w14:textId="77777777" w:rsidR="00215C08" w:rsidRPr="005B0347" w:rsidRDefault="00215C08" w:rsidP="00C10EC4">
      <w:pPr>
        <w:numPr>
          <w:ilvl w:val="0"/>
          <w:numId w:val="7"/>
        </w:numPr>
        <w:spacing w:before="100" w:beforeAutospacing="1" w:after="0" w:line="240" w:lineRule="auto"/>
        <w:rPr>
          <w:rFonts w:asciiTheme="minorHAnsi" w:eastAsia="Times New Roman" w:hAnsiTheme="minorHAnsi"/>
          <w:color w:val="000000"/>
          <w:lang w:val="es-CR"/>
        </w:rPr>
      </w:pPr>
      <w:r w:rsidRPr="005B0347">
        <w:rPr>
          <w:rFonts w:asciiTheme="minorHAnsi" w:eastAsia="Times New Roman" w:hAnsiTheme="minorHAnsi"/>
          <w:color w:val="000000"/>
          <w:lang w:val="es-CR"/>
        </w:rPr>
        <w:t>la investigación pura;</w:t>
      </w:r>
    </w:p>
    <w:p w14:paraId="3F61AAC2" w14:textId="77777777" w:rsidR="00215C08" w:rsidRPr="005B0347" w:rsidRDefault="00215C08" w:rsidP="00C10EC4">
      <w:pPr>
        <w:numPr>
          <w:ilvl w:val="0"/>
          <w:numId w:val="7"/>
        </w:numPr>
        <w:spacing w:before="100" w:beforeAutospacing="1" w:after="0" w:line="240" w:lineRule="auto"/>
        <w:rPr>
          <w:rFonts w:asciiTheme="minorHAnsi" w:eastAsia="Times New Roman" w:hAnsiTheme="minorHAnsi"/>
          <w:color w:val="000000"/>
          <w:lang w:val="es-CR"/>
        </w:rPr>
      </w:pPr>
      <w:r w:rsidRPr="005B0347">
        <w:rPr>
          <w:rFonts w:asciiTheme="minorHAnsi" w:eastAsia="Times New Roman" w:hAnsiTheme="minorHAnsi"/>
          <w:color w:val="000000"/>
          <w:lang w:val="es-CR"/>
        </w:rPr>
        <w:t>los proyectos de asistencia social de cualquier tipo;</w:t>
      </w:r>
    </w:p>
    <w:p w14:paraId="20E0A494" w14:textId="77777777" w:rsidR="00215C08" w:rsidRPr="005B0347" w:rsidRDefault="00215C08" w:rsidP="00C10EC4">
      <w:pPr>
        <w:numPr>
          <w:ilvl w:val="0"/>
          <w:numId w:val="7"/>
        </w:numPr>
        <w:spacing w:before="100" w:beforeAutospacing="1" w:after="0" w:line="240" w:lineRule="auto"/>
        <w:rPr>
          <w:rFonts w:asciiTheme="minorHAnsi" w:eastAsia="Times New Roman" w:hAnsiTheme="minorHAnsi"/>
          <w:color w:val="000000"/>
          <w:lang w:val="es-CR"/>
        </w:rPr>
      </w:pPr>
      <w:r w:rsidRPr="005B0347">
        <w:rPr>
          <w:rFonts w:asciiTheme="minorHAnsi" w:eastAsia="Times New Roman" w:hAnsiTheme="minorHAnsi"/>
          <w:color w:val="000000"/>
          <w:lang w:val="es-CR"/>
        </w:rPr>
        <w:t>los proyectos que corresponden directamente al gobierno local o nacional;</w:t>
      </w:r>
    </w:p>
    <w:p w14:paraId="65167BE8" w14:textId="77777777" w:rsidR="00215C08" w:rsidRPr="008F3E81" w:rsidRDefault="00215C08" w:rsidP="00C10EC4">
      <w:pPr>
        <w:numPr>
          <w:ilvl w:val="0"/>
          <w:numId w:val="7"/>
        </w:numPr>
        <w:spacing w:before="100" w:beforeAutospacing="1" w:after="0" w:line="240" w:lineRule="auto"/>
        <w:rPr>
          <w:rFonts w:asciiTheme="minorHAnsi" w:eastAsia="Times New Roman" w:hAnsiTheme="minorHAnsi"/>
          <w:color w:val="000000"/>
          <w:lang w:val="es-CR"/>
        </w:rPr>
      </w:pPr>
      <w:r w:rsidRPr="008F3E81">
        <w:rPr>
          <w:rFonts w:asciiTheme="minorHAnsi" w:eastAsia="Times New Roman" w:hAnsiTheme="minorHAnsi"/>
          <w:color w:val="000000"/>
          <w:lang w:val="es-CR"/>
        </w:rPr>
        <w:t xml:space="preserve">las solicitudes de donaciones superiores a los </w:t>
      </w:r>
      <w:r w:rsidR="008F3E81" w:rsidRPr="00D863C3">
        <w:rPr>
          <w:rFonts w:asciiTheme="minorHAnsi" w:eastAsia="Times New Roman" w:hAnsiTheme="minorHAnsi"/>
          <w:b/>
          <w:color w:val="000000"/>
          <w:u w:val="single"/>
          <w:lang w:val="es-CR"/>
        </w:rPr>
        <w:t>US$4.5</w:t>
      </w:r>
      <w:r w:rsidRPr="00D863C3">
        <w:rPr>
          <w:rFonts w:asciiTheme="minorHAnsi" w:eastAsia="Times New Roman" w:hAnsiTheme="minorHAnsi"/>
          <w:b/>
          <w:color w:val="000000"/>
          <w:u w:val="single"/>
          <w:lang w:val="es-CR"/>
        </w:rPr>
        <w:t>00</w:t>
      </w:r>
      <w:r w:rsidRPr="008F3E81">
        <w:rPr>
          <w:rFonts w:asciiTheme="minorHAnsi" w:eastAsia="Times New Roman" w:hAnsiTheme="minorHAnsi"/>
          <w:color w:val="000000"/>
          <w:lang w:val="es-CR"/>
        </w:rPr>
        <w:t>; o</w:t>
      </w:r>
    </w:p>
    <w:p w14:paraId="2A9C71B0" w14:textId="77777777" w:rsidR="00215C08" w:rsidRPr="005B0347" w:rsidRDefault="00215C08" w:rsidP="00C10EC4">
      <w:pPr>
        <w:numPr>
          <w:ilvl w:val="0"/>
          <w:numId w:val="7"/>
        </w:numPr>
        <w:spacing w:after="0" w:line="240" w:lineRule="auto"/>
        <w:rPr>
          <w:rFonts w:asciiTheme="minorHAnsi" w:eastAsia="Times New Roman" w:hAnsiTheme="minorHAnsi"/>
          <w:color w:val="000000"/>
          <w:lang w:val="es-CR"/>
        </w:rPr>
      </w:pPr>
      <w:r w:rsidRPr="005B0347">
        <w:rPr>
          <w:rFonts w:asciiTheme="minorHAnsi" w:eastAsia="Times New Roman" w:hAnsiTheme="minorHAnsi"/>
          <w:color w:val="000000"/>
          <w:lang w:val="es-CR"/>
        </w:rPr>
        <w:t>los proyectos cuyos objetivos no estimulan una capacidad compartida de autoayuda.</w:t>
      </w:r>
    </w:p>
    <w:p w14:paraId="4EC230D2" w14:textId="77777777" w:rsidR="0033278A" w:rsidRDefault="0033278A" w:rsidP="00D44F12">
      <w:pPr>
        <w:spacing w:after="0" w:line="240" w:lineRule="auto"/>
        <w:rPr>
          <w:rFonts w:cs="Calibri"/>
          <w:lang w:val="es-CR"/>
        </w:rPr>
      </w:pPr>
    </w:p>
    <w:p w14:paraId="0AD7D7DC" w14:textId="77777777" w:rsidR="00705492" w:rsidRPr="002D064E" w:rsidRDefault="00705492" w:rsidP="00705492">
      <w:pPr>
        <w:pStyle w:val="Textosinformato"/>
        <w:jc w:val="both"/>
        <w:rPr>
          <w:rFonts w:asciiTheme="minorHAnsi" w:eastAsia="MS Mincho" w:hAnsiTheme="minorHAnsi" w:cs="Calibri"/>
          <w:b/>
          <w:bCs/>
          <w:color w:val="1F497D" w:themeColor="text2"/>
          <w:sz w:val="22"/>
          <w:szCs w:val="22"/>
          <w:lang w:val="es-CR"/>
        </w:rPr>
      </w:pPr>
      <w:r w:rsidRPr="002D064E">
        <w:rPr>
          <w:rFonts w:asciiTheme="minorHAnsi" w:eastAsia="MS Mincho" w:hAnsiTheme="minorHAnsi" w:cs="Calibri"/>
          <w:b/>
          <w:bCs/>
          <w:color w:val="1F497D" w:themeColor="text2"/>
          <w:sz w:val="22"/>
          <w:szCs w:val="22"/>
          <w:lang w:val="es-CR"/>
        </w:rPr>
        <w:t>Disposiciones Complementarias.</w:t>
      </w:r>
    </w:p>
    <w:p w14:paraId="1580D829" w14:textId="77777777" w:rsidR="00705492" w:rsidRPr="008F3E81" w:rsidRDefault="008F3E81" w:rsidP="00705492">
      <w:pPr>
        <w:numPr>
          <w:ilvl w:val="0"/>
          <w:numId w:val="7"/>
        </w:numPr>
        <w:spacing w:after="100" w:afterAutospacing="1" w:line="240" w:lineRule="atLeast"/>
        <w:jc w:val="both"/>
        <w:rPr>
          <w:rFonts w:asciiTheme="minorHAnsi" w:eastAsia="Times New Roman" w:hAnsiTheme="minorHAnsi"/>
          <w:lang w:val="es-CR"/>
        </w:rPr>
      </w:pPr>
      <w:r>
        <w:rPr>
          <w:rFonts w:asciiTheme="minorHAnsi" w:eastAsia="Times New Roman" w:hAnsiTheme="minorHAnsi"/>
          <w:lang w:val="es-CR"/>
        </w:rPr>
        <w:t xml:space="preserve">Los solicitantes </w:t>
      </w:r>
      <w:r w:rsidR="00705492" w:rsidRPr="008F3E81">
        <w:rPr>
          <w:rFonts w:asciiTheme="minorHAnsi" w:eastAsia="Times New Roman" w:hAnsiTheme="minorHAnsi"/>
          <w:lang w:val="es-CR"/>
        </w:rPr>
        <w:t xml:space="preserve">deberán presentar la Propuesta de Proyecto debidamente lleno. </w:t>
      </w:r>
    </w:p>
    <w:p w14:paraId="0AF14A14" w14:textId="77777777" w:rsidR="00705492" w:rsidRPr="008F3E81" w:rsidRDefault="00705492" w:rsidP="00705492">
      <w:pPr>
        <w:numPr>
          <w:ilvl w:val="0"/>
          <w:numId w:val="7"/>
        </w:numPr>
        <w:spacing w:after="100" w:afterAutospacing="1" w:line="240" w:lineRule="atLeast"/>
        <w:jc w:val="both"/>
        <w:rPr>
          <w:rFonts w:asciiTheme="minorHAnsi" w:eastAsia="Times New Roman" w:hAnsiTheme="minorHAnsi"/>
          <w:lang w:val="es-CR"/>
        </w:rPr>
      </w:pPr>
      <w:r w:rsidRPr="008F3E81">
        <w:rPr>
          <w:rFonts w:asciiTheme="minorHAnsi" w:eastAsia="Times New Roman" w:hAnsiTheme="minorHAnsi"/>
          <w:lang w:val="es-CR"/>
        </w:rPr>
        <w:t>El personal del FCM podrá realizar una visita a los lugares de ejecución del proyecto o solicitar mayor información de la entidad solicitante.</w:t>
      </w:r>
    </w:p>
    <w:p w14:paraId="65B3A90C" w14:textId="77777777" w:rsidR="00705492" w:rsidRPr="008F3E81" w:rsidRDefault="00705492" w:rsidP="00705492">
      <w:pPr>
        <w:numPr>
          <w:ilvl w:val="0"/>
          <w:numId w:val="7"/>
        </w:numPr>
        <w:spacing w:after="100" w:afterAutospacing="1" w:line="240" w:lineRule="atLeast"/>
        <w:jc w:val="both"/>
        <w:rPr>
          <w:rFonts w:asciiTheme="minorHAnsi" w:eastAsia="Times New Roman" w:hAnsiTheme="minorHAnsi"/>
          <w:lang w:val="es-CR"/>
        </w:rPr>
      </w:pPr>
      <w:r w:rsidRPr="008F3E81">
        <w:rPr>
          <w:rFonts w:asciiTheme="minorHAnsi" w:eastAsia="Times New Roman" w:hAnsiTheme="minorHAnsi"/>
          <w:lang w:val="es-CR"/>
        </w:rPr>
        <w:t xml:space="preserve">Se reserva el derecho de negociar con </w:t>
      </w:r>
      <w:r w:rsidR="00D863C3">
        <w:rPr>
          <w:rFonts w:asciiTheme="minorHAnsi" w:eastAsia="Times New Roman" w:hAnsiTheme="minorHAnsi"/>
          <w:lang w:val="es-CR"/>
        </w:rPr>
        <w:t>los ganadore</w:t>
      </w:r>
      <w:r w:rsidRPr="008F3E81">
        <w:rPr>
          <w:rFonts w:asciiTheme="minorHAnsi" w:eastAsia="Times New Roman" w:hAnsiTheme="minorHAnsi"/>
          <w:lang w:val="es-CR"/>
        </w:rPr>
        <w:t>s del concurso un monto menor al solicitado y/o la reasignación de las partidas presupuestarias.</w:t>
      </w:r>
    </w:p>
    <w:p w14:paraId="38690BA6" w14:textId="77777777" w:rsidR="00705492" w:rsidRPr="008F3E81" w:rsidRDefault="00705492" w:rsidP="00705492">
      <w:pPr>
        <w:numPr>
          <w:ilvl w:val="0"/>
          <w:numId w:val="7"/>
        </w:numPr>
        <w:spacing w:after="100" w:afterAutospacing="1" w:line="240" w:lineRule="atLeast"/>
        <w:jc w:val="both"/>
        <w:rPr>
          <w:rFonts w:asciiTheme="minorHAnsi" w:eastAsia="Times New Roman" w:hAnsiTheme="minorHAnsi"/>
          <w:lang w:val="es-CR"/>
        </w:rPr>
      </w:pPr>
      <w:r w:rsidRPr="008F3E81">
        <w:rPr>
          <w:rFonts w:asciiTheme="minorHAnsi" w:eastAsia="Times New Roman" w:hAnsiTheme="minorHAnsi"/>
          <w:lang w:val="es-CR"/>
        </w:rPr>
        <w:t xml:space="preserve">La periodicidad de desembolso de los fondos será establecida en el convenio respectivo. </w:t>
      </w:r>
    </w:p>
    <w:p w14:paraId="30F0B46D" w14:textId="77777777" w:rsidR="00705492" w:rsidRPr="008F3E81" w:rsidRDefault="00705492" w:rsidP="00705492">
      <w:pPr>
        <w:numPr>
          <w:ilvl w:val="0"/>
          <w:numId w:val="7"/>
        </w:numPr>
        <w:spacing w:after="100" w:afterAutospacing="1" w:line="240" w:lineRule="atLeast"/>
        <w:jc w:val="both"/>
        <w:rPr>
          <w:rFonts w:asciiTheme="minorHAnsi" w:eastAsia="Times New Roman" w:hAnsiTheme="minorHAnsi"/>
          <w:lang w:val="es-CR"/>
        </w:rPr>
      </w:pPr>
      <w:r w:rsidRPr="008F3E81">
        <w:rPr>
          <w:rFonts w:asciiTheme="minorHAnsi" w:eastAsia="Times New Roman" w:hAnsiTheme="minorHAnsi"/>
          <w:lang w:val="es-CR"/>
        </w:rPr>
        <w:t>En casos donde los donatarios no cuenta con personería jurídica, se puede depositar los fondos en una cuenta abierta exclusivamente para los fines del proyecto. La cuenta debe ser en nombre de 2 representantes del proyecto quienes no tienen relación familiar (sanguínea o civil).</w:t>
      </w:r>
    </w:p>
    <w:p w14:paraId="1D467A43" w14:textId="77777777" w:rsidR="00705492" w:rsidRPr="008F3E81" w:rsidRDefault="00705492" w:rsidP="00705492">
      <w:pPr>
        <w:numPr>
          <w:ilvl w:val="0"/>
          <w:numId w:val="7"/>
        </w:numPr>
        <w:spacing w:after="100" w:afterAutospacing="1" w:line="240" w:lineRule="atLeast"/>
        <w:jc w:val="both"/>
        <w:rPr>
          <w:rFonts w:asciiTheme="minorHAnsi" w:eastAsia="Times New Roman" w:hAnsiTheme="minorHAnsi"/>
          <w:lang w:val="es-CR"/>
        </w:rPr>
      </w:pPr>
      <w:r w:rsidRPr="008F3E81">
        <w:rPr>
          <w:rFonts w:asciiTheme="minorHAnsi" w:eastAsiaTheme="minorEastAsia" w:hAnsiTheme="minorHAnsi" w:cs="Calibri"/>
          <w:bCs/>
          <w:lang w:val="es-CR"/>
        </w:rPr>
        <w:t>En caso de que no se logren adjudicar todos los recursos del FCM en la primera convocatoria, el FCM podrá lanzar una nueva invitación, o los fondos podrán ser acumulados para una próxima convocatoria.</w:t>
      </w:r>
    </w:p>
    <w:p w14:paraId="33CD2CD0" w14:textId="77777777" w:rsidR="00705492" w:rsidRPr="008F3E81" w:rsidRDefault="00705492" w:rsidP="00705492">
      <w:pPr>
        <w:numPr>
          <w:ilvl w:val="0"/>
          <w:numId w:val="7"/>
        </w:numPr>
        <w:spacing w:after="100" w:afterAutospacing="1" w:line="240" w:lineRule="atLeast"/>
        <w:jc w:val="both"/>
        <w:rPr>
          <w:rFonts w:asciiTheme="minorHAnsi" w:eastAsia="Times New Roman" w:hAnsiTheme="minorHAnsi"/>
          <w:lang w:val="es-CR"/>
        </w:rPr>
      </w:pPr>
      <w:r w:rsidRPr="008F3E81">
        <w:rPr>
          <w:rFonts w:asciiTheme="minorHAnsi" w:eastAsia="Times New Roman" w:hAnsiTheme="minorHAnsi"/>
          <w:lang w:val="es-CR"/>
        </w:rPr>
        <w:t>Para la firma del convenio respectivo, la entidad ganadora deberá presentar los siguientes documentos: </w:t>
      </w:r>
    </w:p>
    <w:p w14:paraId="613D048C" w14:textId="77777777" w:rsidR="00705492" w:rsidRPr="008F3E81" w:rsidRDefault="00705492" w:rsidP="00705492">
      <w:pPr>
        <w:numPr>
          <w:ilvl w:val="1"/>
          <w:numId w:val="7"/>
        </w:numPr>
        <w:spacing w:after="100" w:afterAutospacing="1" w:line="240" w:lineRule="atLeast"/>
        <w:jc w:val="both"/>
        <w:rPr>
          <w:rFonts w:asciiTheme="minorHAnsi" w:eastAsia="Times New Roman" w:hAnsiTheme="minorHAnsi"/>
          <w:lang w:val="es-CR"/>
        </w:rPr>
      </w:pPr>
      <w:r w:rsidRPr="008F3E81">
        <w:rPr>
          <w:rFonts w:asciiTheme="minorHAnsi" w:eastAsia="Times New Roman" w:hAnsiTheme="minorHAnsi"/>
          <w:lang w:val="es-CR"/>
        </w:rPr>
        <w:t xml:space="preserve">Versión final del proyecto, que incluya las recomendaciones realizadas por el Comité Evaluador. Dichas recomendaciones deberán ser incorporadas en el mismo documento del proyecto (es decir, se presentará la versión final corregida); la demás información y documentación solicitada se adjuntará como anexos.  </w:t>
      </w:r>
    </w:p>
    <w:p w14:paraId="7CE458A8" w14:textId="77777777" w:rsidR="00705492" w:rsidRPr="008F3E81" w:rsidRDefault="00705492" w:rsidP="00705492">
      <w:pPr>
        <w:numPr>
          <w:ilvl w:val="1"/>
          <w:numId w:val="7"/>
        </w:numPr>
        <w:spacing w:after="100" w:afterAutospacing="1" w:line="240" w:lineRule="atLeast"/>
        <w:jc w:val="both"/>
        <w:rPr>
          <w:rFonts w:asciiTheme="minorHAnsi" w:eastAsia="Times New Roman" w:hAnsiTheme="minorHAnsi"/>
          <w:lang w:val="es-CR"/>
        </w:rPr>
      </w:pPr>
      <w:r w:rsidRPr="008F3E81">
        <w:rPr>
          <w:rFonts w:asciiTheme="minorHAnsi" w:eastAsia="Times New Roman" w:hAnsiTheme="minorHAnsi"/>
          <w:lang w:val="es-CR"/>
        </w:rPr>
        <w:t xml:space="preserve">La entidad ganadora, deberán presentar toda la documentación indicada en el numeral anterior, en el plazo de 30 días calendario, contados a partir de la fecha en que el FCM le notifica su condición de ganadora, adjuntándole las observaciones y recomendaciones respectivas.  En caso contrario, la entidad podría perder el derecho al financiamiento de su propuesta. </w:t>
      </w:r>
    </w:p>
    <w:p w14:paraId="5F2A1127" w14:textId="77777777" w:rsidR="001D6531" w:rsidRPr="008F3E81" w:rsidRDefault="00705492" w:rsidP="00C10EC4">
      <w:pPr>
        <w:numPr>
          <w:ilvl w:val="0"/>
          <w:numId w:val="7"/>
        </w:numPr>
        <w:spacing w:after="0" w:afterAutospacing="1" w:line="240" w:lineRule="auto"/>
        <w:ind w:left="360"/>
        <w:jc w:val="both"/>
        <w:rPr>
          <w:rFonts w:asciiTheme="minorHAnsi" w:eastAsiaTheme="minorEastAsia" w:hAnsiTheme="minorHAnsi" w:cs="Calibri"/>
          <w:bCs/>
          <w:lang w:val="es-CR"/>
        </w:rPr>
      </w:pPr>
      <w:r w:rsidRPr="008F3E81">
        <w:rPr>
          <w:rFonts w:asciiTheme="minorHAnsi" w:eastAsiaTheme="minorEastAsia" w:hAnsiTheme="minorHAnsi" w:cs="Calibri"/>
          <w:bCs/>
          <w:lang w:val="es-CR"/>
        </w:rPr>
        <w:t xml:space="preserve">Los lineamientos de este programa y los fondos disponibles por otorgar son sujetos a modificaciones cada año. </w:t>
      </w:r>
    </w:p>
    <w:sectPr w:rsidR="001D6531" w:rsidRPr="008F3E81" w:rsidSect="008C1CC9">
      <w:headerReference w:type="default" r:id="rId11"/>
      <w:footerReference w:type="even" r:id="rId12"/>
      <w:footerReference w:type="default" r:id="rId13"/>
      <w:pgSz w:w="12240" w:h="15840"/>
      <w:pgMar w:top="1440" w:right="1440" w:bottom="1440" w:left="1440" w:header="360" w:footer="55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702738" w14:textId="77777777" w:rsidR="0004309E" w:rsidRDefault="0004309E" w:rsidP="00875522">
      <w:pPr>
        <w:spacing w:after="0" w:line="240" w:lineRule="auto"/>
      </w:pPr>
      <w:r>
        <w:separator/>
      </w:r>
    </w:p>
  </w:endnote>
  <w:endnote w:type="continuationSeparator" w:id="0">
    <w:p w14:paraId="04A03260" w14:textId="77777777" w:rsidR="0004309E" w:rsidRDefault="0004309E" w:rsidP="00875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FDC0D" w14:textId="77777777" w:rsidR="00CF7E4D" w:rsidRDefault="00CF7E4D" w:rsidP="00CF7E4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EE9C4EC" w14:textId="77777777" w:rsidR="00CF7E4D" w:rsidRDefault="00CF7E4D" w:rsidP="00CF7E4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B05E4" w14:textId="77777777" w:rsidR="00CF7E4D" w:rsidRDefault="0004309E" w:rsidP="007278E6">
    <w:pPr>
      <w:pStyle w:val="Default"/>
      <w:jc w:val="center"/>
      <w:rPr>
        <w:rFonts w:ascii="Franklin Gothic Book" w:hAnsi="Franklin Gothic Book" w:cs="Times New Roman"/>
        <w:sz w:val="20"/>
        <w:szCs w:val="20"/>
        <w:lang w:val="es-ES"/>
      </w:rPr>
    </w:pPr>
    <w:r>
      <w:rPr>
        <w:rFonts w:ascii="Franklin Gothic Book" w:hAnsi="Franklin Gothic Book" w:cs="Times New Roman"/>
        <w:sz w:val="20"/>
        <w:szCs w:val="20"/>
        <w:lang w:val="es-ES"/>
      </w:rPr>
      <w:pict w14:anchorId="6B008DB2">
        <v:rect id="_x0000_i1026" style="width:0;height:1.5pt" o:hralign="center" o:hrstd="t" o:hr="t" fillcolor="#a0a0a0" stroked="f"/>
      </w:pict>
    </w:r>
  </w:p>
  <w:p w14:paraId="47CE07DE" w14:textId="77777777" w:rsidR="00CF7E4D" w:rsidRPr="007278E6" w:rsidRDefault="00CF7E4D" w:rsidP="007278E6">
    <w:pPr>
      <w:pStyle w:val="Default"/>
      <w:jc w:val="center"/>
      <w:rPr>
        <w:rFonts w:ascii="Franklin Gothic Book" w:hAnsi="Franklin Gothic Book" w:cs="Times New Roman"/>
        <w:sz w:val="12"/>
        <w:szCs w:val="12"/>
        <w:lang w:val="es-ES"/>
      </w:rPr>
    </w:pPr>
  </w:p>
  <w:p w14:paraId="4610BC38" w14:textId="77777777" w:rsidR="00CF7E4D" w:rsidRPr="00812E01" w:rsidRDefault="00CF7E4D" w:rsidP="007278E6">
    <w:pPr>
      <w:pStyle w:val="Default"/>
      <w:jc w:val="center"/>
      <w:rPr>
        <w:rFonts w:ascii="Footlight MT Light" w:hAnsi="Footlight MT Light" w:cs="Times New Roman"/>
        <w:sz w:val="20"/>
        <w:szCs w:val="20"/>
        <w:lang w:val="es-ES"/>
      </w:rPr>
    </w:pPr>
    <w:r>
      <w:rPr>
        <w:rFonts w:ascii="Footlight MT Light" w:hAnsi="Footlight MT Light" w:cs="Times New Roman"/>
        <w:sz w:val="20"/>
        <w:szCs w:val="20"/>
        <w:lang w:val="es-ES"/>
      </w:rPr>
      <w:t>Monteverde, Puntarenas,</w:t>
    </w:r>
    <w:r w:rsidRPr="00812E01">
      <w:rPr>
        <w:rFonts w:ascii="Footlight MT Light" w:hAnsi="Footlight MT Light" w:cs="Times New Roman"/>
        <w:sz w:val="20"/>
        <w:szCs w:val="20"/>
        <w:lang w:val="es-ES"/>
      </w:rPr>
      <w:t xml:space="preserve"> Costa Rica</w:t>
    </w:r>
  </w:p>
  <w:p w14:paraId="0B1191C1" w14:textId="77777777" w:rsidR="00CF7E4D" w:rsidRDefault="00CF7E4D" w:rsidP="007278E6">
    <w:pPr>
      <w:spacing w:after="0" w:line="240" w:lineRule="auto"/>
      <w:jc w:val="center"/>
      <w:rPr>
        <w:rFonts w:ascii="Footlight MT Light" w:hAnsi="Footlight MT Light"/>
        <w:sz w:val="20"/>
        <w:szCs w:val="20"/>
        <w:lang w:val="es-ES"/>
      </w:rPr>
    </w:pPr>
    <w:r w:rsidRPr="00812E01">
      <w:rPr>
        <w:rFonts w:ascii="Footlight MT Light" w:hAnsi="Footlight MT Light"/>
        <w:sz w:val="20"/>
        <w:szCs w:val="20"/>
        <w:lang w:val="es-ES"/>
      </w:rPr>
      <w:t xml:space="preserve">Teléfono: (506) </w:t>
    </w:r>
    <w:r>
      <w:rPr>
        <w:rFonts w:ascii="Footlight MT Light" w:hAnsi="Footlight MT Light"/>
        <w:sz w:val="20"/>
        <w:szCs w:val="20"/>
        <w:lang w:val="es-ES"/>
      </w:rPr>
      <w:t>8559-6048</w:t>
    </w:r>
    <w:r w:rsidRPr="00812E01">
      <w:rPr>
        <w:rFonts w:ascii="Footlight MT Light" w:hAnsi="Footlight MT Light"/>
        <w:sz w:val="20"/>
        <w:szCs w:val="20"/>
        <w:lang w:val="es-ES"/>
      </w:rPr>
      <w:t xml:space="preserve">; </w:t>
    </w:r>
    <w:r>
      <w:rPr>
        <w:rFonts w:ascii="Footlight MT Light" w:hAnsi="Footlight MT Light"/>
        <w:sz w:val="20"/>
        <w:szCs w:val="20"/>
        <w:lang w:val="es-ES"/>
      </w:rPr>
      <w:t xml:space="preserve">Skype: Monteverde.Community.Fund; E-mail: </w:t>
    </w:r>
    <w:r w:rsidRPr="00812E01">
      <w:rPr>
        <w:rFonts w:ascii="Footlight MT Light" w:hAnsi="Footlight MT Light"/>
        <w:sz w:val="20"/>
        <w:szCs w:val="20"/>
        <w:lang w:val="es-ES"/>
      </w:rPr>
      <w:t>info@monteverdefund.org</w:t>
    </w:r>
  </w:p>
  <w:p w14:paraId="3C1151AF" w14:textId="77777777" w:rsidR="00CF7E4D" w:rsidRPr="001D7313" w:rsidRDefault="00CF7E4D" w:rsidP="007278E6">
    <w:pPr>
      <w:spacing w:after="0" w:line="240" w:lineRule="auto"/>
      <w:jc w:val="center"/>
      <w:rPr>
        <w:i/>
        <w:sz w:val="20"/>
        <w:lang w:val="es-CR"/>
      </w:rPr>
    </w:pPr>
    <w:r w:rsidRPr="00812E01">
      <w:rPr>
        <w:rFonts w:ascii="Footlight MT Light" w:hAnsi="Footlight MT Light"/>
        <w:sz w:val="20"/>
        <w:szCs w:val="20"/>
        <w:lang w:val="es-ES"/>
      </w:rPr>
      <w:t xml:space="preserve">www.monteverdefund.org </w:t>
    </w:r>
    <w:r>
      <w:rPr>
        <w:rFonts w:ascii="Footlight MT Light" w:hAnsi="Footlight MT Light"/>
        <w:sz w:val="20"/>
        <w:szCs w:val="20"/>
        <w:lang w:val="es-E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16271F" w14:textId="77777777" w:rsidR="0004309E" w:rsidRDefault="0004309E" w:rsidP="00875522">
      <w:pPr>
        <w:spacing w:after="0" w:line="240" w:lineRule="auto"/>
      </w:pPr>
      <w:r>
        <w:separator/>
      </w:r>
    </w:p>
  </w:footnote>
  <w:footnote w:type="continuationSeparator" w:id="0">
    <w:p w14:paraId="73467620" w14:textId="77777777" w:rsidR="0004309E" w:rsidRDefault="0004309E" w:rsidP="008755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ECCBA" w14:textId="77777777" w:rsidR="00CF7E4D" w:rsidRDefault="00CF7E4D" w:rsidP="007278E6">
    <w:pPr>
      <w:pStyle w:val="Default"/>
      <w:jc w:val="center"/>
      <w:rPr>
        <w:rFonts w:ascii="Franklin Gothic Book" w:hAnsi="Franklin Gothic Book" w:cs="Times New Roman"/>
        <w:sz w:val="20"/>
        <w:szCs w:val="20"/>
        <w:lang w:val="es-ES"/>
      </w:rPr>
    </w:pPr>
    <w:r>
      <w:rPr>
        <w:rFonts w:ascii="Franklin Gothic Book" w:hAnsi="Franklin Gothic Book" w:cs="Times New Roman"/>
        <w:noProof/>
        <w:sz w:val="20"/>
        <w:szCs w:val="20"/>
      </w:rPr>
      <w:drawing>
        <wp:inline distT="0" distB="0" distL="0" distR="0" wp14:anchorId="1B14006A" wp14:editId="6960ABEF">
          <wp:extent cx="1935480" cy="821453"/>
          <wp:effectExtent l="0" t="0" r="0" b="0"/>
          <wp:docPr id="4" name="Picture 4" descr="logo horizontal letra negra españ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horizontal letra negra español"/>
                  <pic:cNvPicPr>
                    <a:picLocks noChangeAspect="1" noChangeArrowheads="1"/>
                  </pic:cNvPicPr>
                </pic:nvPicPr>
                <pic:blipFill>
                  <a:blip r:embed="rId1">
                    <a:extLst>
                      <a:ext uri="{28A0092B-C50C-407E-A947-70E740481C1C}">
                        <a14:useLocalDpi xmlns:a14="http://schemas.microsoft.com/office/drawing/2010/main" val="0"/>
                      </a:ext>
                    </a:extLst>
                  </a:blip>
                  <a:srcRect t="5464" b="9290"/>
                  <a:stretch>
                    <a:fillRect/>
                  </a:stretch>
                </pic:blipFill>
                <pic:spPr bwMode="auto">
                  <a:xfrm>
                    <a:off x="0" y="0"/>
                    <a:ext cx="1943708" cy="824945"/>
                  </a:xfrm>
                  <a:prstGeom prst="rect">
                    <a:avLst/>
                  </a:prstGeom>
                  <a:noFill/>
                  <a:ln>
                    <a:noFill/>
                  </a:ln>
                </pic:spPr>
              </pic:pic>
            </a:graphicData>
          </a:graphic>
        </wp:inline>
      </w:drawing>
    </w:r>
  </w:p>
  <w:p w14:paraId="3C50E046" w14:textId="77777777" w:rsidR="00CF7E4D" w:rsidRDefault="0004309E" w:rsidP="007278E6">
    <w:pPr>
      <w:pStyle w:val="Default"/>
      <w:rPr>
        <w:rFonts w:ascii="Franklin Gothic Book" w:hAnsi="Franklin Gothic Book" w:cs="Times New Roman"/>
        <w:sz w:val="20"/>
        <w:szCs w:val="20"/>
        <w:lang w:val="es-ES"/>
      </w:rPr>
    </w:pPr>
    <w:r>
      <w:rPr>
        <w:rFonts w:ascii="Franklin Gothic Book" w:hAnsi="Franklin Gothic Book" w:cs="Times New Roman"/>
        <w:sz w:val="20"/>
        <w:szCs w:val="20"/>
        <w:lang w:val="es-ES"/>
      </w:rPr>
      <w:pict w14:anchorId="3CB0F054">
        <v:rect id="_x0000_i1025" style="width:0;height:1.5pt" o:hralign="center" o:hrstd="t" o:hr="t" fillcolor="#a0a0a0" stroked="f"/>
      </w:pict>
    </w:r>
  </w:p>
  <w:p w14:paraId="05B8BC11" w14:textId="77777777" w:rsidR="00CF7E4D" w:rsidRPr="007278E6" w:rsidRDefault="00CF7E4D" w:rsidP="007278E6">
    <w:pPr>
      <w:pStyle w:val="Default"/>
      <w:rPr>
        <w:rFonts w:ascii="Franklin Gothic Book" w:hAnsi="Franklin Gothic Book" w:cs="Times New Roman"/>
        <w:sz w:val="12"/>
        <w:szCs w:val="12"/>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46BDC"/>
    <w:multiLevelType w:val="hybridMultilevel"/>
    <w:tmpl w:val="5614C6E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722910"/>
    <w:multiLevelType w:val="hybridMultilevel"/>
    <w:tmpl w:val="C7E06362"/>
    <w:lvl w:ilvl="0" w:tplc="4BE85066">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94110"/>
    <w:multiLevelType w:val="hybridMultilevel"/>
    <w:tmpl w:val="687E00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527C9"/>
    <w:multiLevelType w:val="hybridMultilevel"/>
    <w:tmpl w:val="EE5A7CC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F17D62"/>
    <w:multiLevelType w:val="hybridMultilevel"/>
    <w:tmpl w:val="BBFE89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29795F"/>
    <w:multiLevelType w:val="multilevel"/>
    <w:tmpl w:val="F09295C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356260"/>
    <w:multiLevelType w:val="hybridMultilevel"/>
    <w:tmpl w:val="872AF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FE0556"/>
    <w:multiLevelType w:val="multilevel"/>
    <w:tmpl w:val="DC02D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D769AC"/>
    <w:multiLevelType w:val="hybridMultilevel"/>
    <w:tmpl w:val="76C287E8"/>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9EC76F2"/>
    <w:multiLevelType w:val="hybridMultilevel"/>
    <w:tmpl w:val="09F0A1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0A6A9A"/>
    <w:multiLevelType w:val="hybridMultilevel"/>
    <w:tmpl w:val="C6042E9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A4619B"/>
    <w:multiLevelType w:val="multilevel"/>
    <w:tmpl w:val="74EAC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9B3908"/>
    <w:multiLevelType w:val="multilevel"/>
    <w:tmpl w:val="6B0404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7C667D0"/>
    <w:multiLevelType w:val="hybridMultilevel"/>
    <w:tmpl w:val="C43CE7B2"/>
    <w:lvl w:ilvl="0" w:tplc="4BE85066">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1A030F"/>
    <w:multiLevelType w:val="hybridMultilevel"/>
    <w:tmpl w:val="EBA24FA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3CCB72B4"/>
    <w:multiLevelType w:val="hybridMultilevel"/>
    <w:tmpl w:val="C088B5BE"/>
    <w:lvl w:ilvl="0" w:tplc="ABEC2AAC">
      <w:start w:val="1"/>
      <w:numFmt w:val="upperRoman"/>
      <w:lvlText w:val="%1."/>
      <w:lvlJc w:val="right"/>
      <w:pPr>
        <w:ind w:left="2520" w:hanging="360"/>
      </w:pPr>
      <w:rPr>
        <w:color w:val="1F497D" w:themeColor="text2"/>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4EEC6A93"/>
    <w:multiLevelType w:val="hybridMultilevel"/>
    <w:tmpl w:val="A218024A"/>
    <w:lvl w:ilvl="0" w:tplc="4992FD4C">
      <w:start w:val="1"/>
      <w:numFmt w:val="decimal"/>
      <w:lvlText w:val="Anexo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B104CA"/>
    <w:multiLevelType w:val="multilevel"/>
    <w:tmpl w:val="CE845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A024DE5"/>
    <w:multiLevelType w:val="hybridMultilevel"/>
    <w:tmpl w:val="515E1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0E72F6"/>
    <w:multiLevelType w:val="hybridMultilevel"/>
    <w:tmpl w:val="49FEFBD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F70B33"/>
    <w:multiLevelType w:val="hybridMultilevel"/>
    <w:tmpl w:val="C7E06362"/>
    <w:lvl w:ilvl="0" w:tplc="4BE85066">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CC7058"/>
    <w:multiLevelType w:val="hybridMultilevel"/>
    <w:tmpl w:val="7E724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146A04"/>
    <w:multiLevelType w:val="hybridMultilevel"/>
    <w:tmpl w:val="A8E4A812"/>
    <w:lvl w:ilvl="0" w:tplc="475027E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523127"/>
    <w:multiLevelType w:val="hybridMultilevel"/>
    <w:tmpl w:val="716E06FE"/>
    <w:lvl w:ilvl="0" w:tplc="C17E6F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217E73"/>
    <w:multiLevelType w:val="multilevel"/>
    <w:tmpl w:val="E7AA0EC6"/>
    <w:lvl w:ilvl="0">
      <w:start w:val="3"/>
      <w:numFmt w:val="upperRoman"/>
      <w:lvlText w:val="%1."/>
      <w:lvlJc w:val="left"/>
      <w:pPr>
        <w:tabs>
          <w:tab w:val="num" w:pos="862"/>
        </w:tabs>
        <w:ind w:left="862" w:hanging="72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786A5A1F"/>
    <w:multiLevelType w:val="hybridMultilevel"/>
    <w:tmpl w:val="4EC2E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91277B"/>
    <w:multiLevelType w:val="hybridMultilevel"/>
    <w:tmpl w:val="6396EDDC"/>
    <w:lvl w:ilvl="0" w:tplc="BA781CFC">
      <w:start w:val="1"/>
      <w:numFmt w:val="bullet"/>
      <w:lvlText w:val=""/>
      <w:lvlJc w:val="left"/>
      <w:pPr>
        <w:ind w:left="720" w:hanging="360"/>
      </w:pPr>
      <w:rPr>
        <w:rFonts w:ascii="Symbol" w:hAnsi="Symbol" w:hint="default"/>
        <w:color w:val="FF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9"/>
  </w:num>
  <w:num w:numId="4">
    <w:abstractNumId w:val="4"/>
  </w:num>
  <w:num w:numId="5">
    <w:abstractNumId w:val="0"/>
  </w:num>
  <w:num w:numId="6">
    <w:abstractNumId w:val="22"/>
  </w:num>
  <w:num w:numId="7">
    <w:abstractNumId w:val="7"/>
  </w:num>
  <w:num w:numId="8">
    <w:abstractNumId w:val="16"/>
  </w:num>
  <w:num w:numId="9">
    <w:abstractNumId w:val="20"/>
  </w:num>
  <w:num w:numId="10">
    <w:abstractNumId w:val="1"/>
  </w:num>
  <w:num w:numId="11">
    <w:abstractNumId w:val="13"/>
  </w:num>
  <w:num w:numId="12">
    <w:abstractNumId w:val="14"/>
  </w:num>
  <w:num w:numId="13">
    <w:abstractNumId w:val="24"/>
  </w:num>
  <w:num w:numId="14">
    <w:abstractNumId w:val="5"/>
  </w:num>
  <w:num w:numId="15">
    <w:abstractNumId w:val="12"/>
  </w:num>
  <w:num w:numId="16">
    <w:abstractNumId w:val="8"/>
  </w:num>
  <w:num w:numId="17">
    <w:abstractNumId w:val="2"/>
  </w:num>
  <w:num w:numId="18">
    <w:abstractNumId w:val="19"/>
  </w:num>
  <w:num w:numId="19">
    <w:abstractNumId w:val="10"/>
  </w:num>
  <w:num w:numId="20">
    <w:abstractNumId w:val="3"/>
  </w:num>
  <w:num w:numId="21">
    <w:abstractNumId w:val="11"/>
  </w:num>
  <w:num w:numId="22">
    <w:abstractNumId w:val="17"/>
  </w:num>
  <w:num w:numId="23">
    <w:abstractNumId w:val="6"/>
  </w:num>
  <w:num w:numId="24">
    <w:abstractNumId w:val="18"/>
  </w:num>
  <w:num w:numId="25">
    <w:abstractNumId w:val="21"/>
  </w:num>
  <w:num w:numId="26">
    <w:abstractNumId w:val="25"/>
  </w:num>
  <w:num w:numId="27">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522"/>
    <w:rsid w:val="00006F91"/>
    <w:rsid w:val="00011D16"/>
    <w:rsid w:val="00012B07"/>
    <w:rsid w:val="00020CEA"/>
    <w:rsid w:val="00022EF8"/>
    <w:rsid w:val="00033C83"/>
    <w:rsid w:val="0004309E"/>
    <w:rsid w:val="0004755B"/>
    <w:rsid w:val="00052DF6"/>
    <w:rsid w:val="0005512D"/>
    <w:rsid w:val="000623D6"/>
    <w:rsid w:val="00063759"/>
    <w:rsid w:val="000662FE"/>
    <w:rsid w:val="00070E13"/>
    <w:rsid w:val="00081FDF"/>
    <w:rsid w:val="0009200A"/>
    <w:rsid w:val="000A65EC"/>
    <w:rsid w:val="000A6ADD"/>
    <w:rsid w:val="000D495C"/>
    <w:rsid w:val="000E576B"/>
    <w:rsid w:val="000F1948"/>
    <w:rsid w:val="000F6C89"/>
    <w:rsid w:val="00110A24"/>
    <w:rsid w:val="00113329"/>
    <w:rsid w:val="001158CF"/>
    <w:rsid w:val="001200FB"/>
    <w:rsid w:val="00123485"/>
    <w:rsid w:val="00126829"/>
    <w:rsid w:val="00130D4C"/>
    <w:rsid w:val="001336BD"/>
    <w:rsid w:val="00135851"/>
    <w:rsid w:val="00136A14"/>
    <w:rsid w:val="00170FBB"/>
    <w:rsid w:val="001725E0"/>
    <w:rsid w:val="001835BF"/>
    <w:rsid w:val="001914F2"/>
    <w:rsid w:val="001A0F82"/>
    <w:rsid w:val="001A16EB"/>
    <w:rsid w:val="001A1CFB"/>
    <w:rsid w:val="001A3C7F"/>
    <w:rsid w:val="001B40D0"/>
    <w:rsid w:val="001C7386"/>
    <w:rsid w:val="001D1F17"/>
    <w:rsid w:val="001D3632"/>
    <w:rsid w:val="001D6531"/>
    <w:rsid w:val="001D72D9"/>
    <w:rsid w:val="001F2545"/>
    <w:rsid w:val="00202569"/>
    <w:rsid w:val="00210489"/>
    <w:rsid w:val="00212E91"/>
    <w:rsid w:val="00213819"/>
    <w:rsid w:val="00215C08"/>
    <w:rsid w:val="00221BCA"/>
    <w:rsid w:val="00227EAF"/>
    <w:rsid w:val="002356B0"/>
    <w:rsid w:val="002374DA"/>
    <w:rsid w:val="00241B31"/>
    <w:rsid w:val="00243862"/>
    <w:rsid w:val="00247687"/>
    <w:rsid w:val="00250E17"/>
    <w:rsid w:val="002524B1"/>
    <w:rsid w:val="002667DB"/>
    <w:rsid w:val="00270ADB"/>
    <w:rsid w:val="002734F0"/>
    <w:rsid w:val="002744D2"/>
    <w:rsid w:val="002760D5"/>
    <w:rsid w:val="00282F22"/>
    <w:rsid w:val="002912AB"/>
    <w:rsid w:val="00296437"/>
    <w:rsid w:val="002A1665"/>
    <w:rsid w:val="002A79BE"/>
    <w:rsid w:val="002C28DA"/>
    <w:rsid w:val="002C370C"/>
    <w:rsid w:val="002C60D9"/>
    <w:rsid w:val="002C61A1"/>
    <w:rsid w:val="002C6D8B"/>
    <w:rsid w:val="002D064E"/>
    <w:rsid w:val="002D0869"/>
    <w:rsid w:val="002D3D06"/>
    <w:rsid w:val="002E49B9"/>
    <w:rsid w:val="002F17A5"/>
    <w:rsid w:val="002F745E"/>
    <w:rsid w:val="002F7FB6"/>
    <w:rsid w:val="003040A9"/>
    <w:rsid w:val="00310062"/>
    <w:rsid w:val="00310748"/>
    <w:rsid w:val="003120F5"/>
    <w:rsid w:val="00312100"/>
    <w:rsid w:val="003274A6"/>
    <w:rsid w:val="0033278A"/>
    <w:rsid w:val="00333649"/>
    <w:rsid w:val="0034017E"/>
    <w:rsid w:val="0034463A"/>
    <w:rsid w:val="003563FE"/>
    <w:rsid w:val="003573CC"/>
    <w:rsid w:val="0036160F"/>
    <w:rsid w:val="00361EB2"/>
    <w:rsid w:val="003701B6"/>
    <w:rsid w:val="003713CE"/>
    <w:rsid w:val="00382E24"/>
    <w:rsid w:val="00382F78"/>
    <w:rsid w:val="00383BBC"/>
    <w:rsid w:val="00396177"/>
    <w:rsid w:val="003A7067"/>
    <w:rsid w:val="003B17CF"/>
    <w:rsid w:val="003B2F97"/>
    <w:rsid w:val="003B66FC"/>
    <w:rsid w:val="003C43B7"/>
    <w:rsid w:val="003D1FD7"/>
    <w:rsid w:val="003D37CA"/>
    <w:rsid w:val="003D51EF"/>
    <w:rsid w:val="003D6BEE"/>
    <w:rsid w:val="003E65A5"/>
    <w:rsid w:val="003E7980"/>
    <w:rsid w:val="003F28F6"/>
    <w:rsid w:val="00405DC8"/>
    <w:rsid w:val="0041437C"/>
    <w:rsid w:val="004157C8"/>
    <w:rsid w:val="00415A41"/>
    <w:rsid w:val="00423303"/>
    <w:rsid w:val="00427E23"/>
    <w:rsid w:val="00433A89"/>
    <w:rsid w:val="004404C1"/>
    <w:rsid w:val="00441381"/>
    <w:rsid w:val="00444408"/>
    <w:rsid w:val="00444D63"/>
    <w:rsid w:val="0044660F"/>
    <w:rsid w:val="00447CF9"/>
    <w:rsid w:val="00455512"/>
    <w:rsid w:val="00464D5C"/>
    <w:rsid w:val="00480C59"/>
    <w:rsid w:val="004818EC"/>
    <w:rsid w:val="004952CE"/>
    <w:rsid w:val="004A5E63"/>
    <w:rsid w:val="004A6D09"/>
    <w:rsid w:val="004B0A1E"/>
    <w:rsid w:val="004B0C5E"/>
    <w:rsid w:val="004B3685"/>
    <w:rsid w:val="004B5F2F"/>
    <w:rsid w:val="004C793A"/>
    <w:rsid w:val="004D26DE"/>
    <w:rsid w:val="004D666E"/>
    <w:rsid w:val="004E5929"/>
    <w:rsid w:val="00516D38"/>
    <w:rsid w:val="00535B37"/>
    <w:rsid w:val="00537850"/>
    <w:rsid w:val="005552EC"/>
    <w:rsid w:val="00564A47"/>
    <w:rsid w:val="0057339C"/>
    <w:rsid w:val="00575B2B"/>
    <w:rsid w:val="00582C1D"/>
    <w:rsid w:val="00584440"/>
    <w:rsid w:val="005A2BCE"/>
    <w:rsid w:val="005A475C"/>
    <w:rsid w:val="005A7632"/>
    <w:rsid w:val="005B0347"/>
    <w:rsid w:val="005B1F6F"/>
    <w:rsid w:val="005B529C"/>
    <w:rsid w:val="005B5AD2"/>
    <w:rsid w:val="005B705F"/>
    <w:rsid w:val="005D22F5"/>
    <w:rsid w:val="005D3DD7"/>
    <w:rsid w:val="005D4BBF"/>
    <w:rsid w:val="005D62FF"/>
    <w:rsid w:val="005D6D62"/>
    <w:rsid w:val="005E1B8B"/>
    <w:rsid w:val="005E72F5"/>
    <w:rsid w:val="005F1FDD"/>
    <w:rsid w:val="005F6BF6"/>
    <w:rsid w:val="00600C6F"/>
    <w:rsid w:val="006014E9"/>
    <w:rsid w:val="0060173D"/>
    <w:rsid w:val="006039D3"/>
    <w:rsid w:val="00607049"/>
    <w:rsid w:val="00611C67"/>
    <w:rsid w:val="0061477D"/>
    <w:rsid w:val="00616038"/>
    <w:rsid w:val="00620FE8"/>
    <w:rsid w:val="00622434"/>
    <w:rsid w:val="00631D31"/>
    <w:rsid w:val="0064003C"/>
    <w:rsid w:val="00644DDF"/>
    <w:rsid w:val="006609C5"/>
    <w:rsid w:val="00663DEA"/>
    <w:rsid w:val="00672ED5"/>
    <w:rsid w:val="0068066E"/>
    <w:rsid w:val="0068603A"/>
    <w:rsid w:val="006879A3"/>
    <w:rsid w:val="006948B7"/>
    <w:rsid w:val="006A320A"/>
    <w:rsid w:val="006A44CB"/>
    <w:rsid w:val="006B0FAF"/>
    <w:rsid w:val="006B3E80"/>
    <w:rsid w:val="006C52E1"/>
    <w:rsid w:val="006C6896"/>
    <w:rsid w:val="006C6A59"/>
    <w:rsid w:val="006D2E09"/>
    <w:rsid w:val="006E0BC7"/>
    <w:rsid w:val="006F33AA"/>
    <w:rsid w:val="006F49CF"/>
    <w:rsid w:val="006F5852"/>
    <w:rsid w:val="006F6C90"/>
    <w:rsid w:val="00705492"/>
    <w:rsid w:val="00705A60"/>
    <w:rsid w:val="007278E6"/>
    <w:rsid w:val="007314C9"/>
    <w:rsid w:val="007325EE"/>
    <w:rsid w:val="00737161"/>
    <w:rsid w:val="007443FF"/>
    <w:rsid w:val="0075044F"/>
    <w:rsid w:val="007510BF"/>
    <w:rsid w:val="0075182F"/>
    <w:rsid w:val="00753760"/>
    <w:rsid w:val="00761552"/>
    <w:rsid w:val="0076359E"/>
    <w:rsid w:val="007813B1"/>
    <w:rsid w:val="00783A09"/>
    <w:rsid w:val="007844B6"/>
    <w:rsid w:val="00790F94"/>
    <w:rsid w:val="007A6387"/>
    <w:rsid w:val="007B51A8"/>
    <w:rsid w:val="007D2150"/>
    <w:rsid w:val="007E1F34"/>
    <w:rsid w:val="007F092B"/>
    <w:rsid w:val="007F3E4B"/>
    <w:rsid w:val="00805F3C"/>
    <w:rsid w:val="00811DDC"/>
    <w:rsid w:val="00812E01"/>
    <w:rsid w:val="00817963"/>
    <w:rsid w:val="00820A8A"/>
    <w:rsid w:val="00823D3B"/>
    <w:rsid w:val="0082479C"/>
    <w:rsid w:val="00832982"/>
    <w:rsid w:val="008329FA"/>
    <w:rsid w:val="00832CEF"/>
    <w:rsid w:val="0083423E"/>
    <w:rsid w:val="008407F7"/>
    <w:rsid w:val="008559AC"/>
    <w:rsid w:val="00864E58"/>
    <w:rsid w:val="008672BD"/>
    <w:rsid w:val="00872418"/>
    <w:rsid w:val="00875522"/>
    <w:rsid w:val="008816EE"/>
    <w:rsid w:val="00882C75"/>
    <w:rsid w:val="0089076C"/>
    <w:rsid w:val="008935CB"/>
    <w:rsid w:val="00894AD1"/>
    <w:rsid w:val="008A1918"/>
    <w:rsid w:val="008A2FB6"/>
    <w:rsid w:val="008A57D1"/>
    <w:rsid w:val="008A6577"/>
    <w:rsid w:val="008B3088"/>
    <w:rsid w:val="008B52F7"/>
    <w:rsid w:val="008C1CC9"/>
    <w:rsid w:val="008D0BA1"/>
    <w:rsid w:val="008D242C"/>
    <w:rsid w:val="008D587B"/>
    <w:rsid w:val="008E7573"/>
    <w:rsid w:val="008F3E81"/>
    <w:rsid w:val="0090622D"/>
    <w:rsid w:val="009203F4"/>
    <w:rsid w:val="00921246"/>
    <w:rsid w:val="009214B7"/>
    <w:rsid w:val="00921AF3"/>
    <w:rsid w:val="00923B7E"/>
    <w:rsid w:val="0092721E"/>
    <w:rsid w:val="00927C57"/>
    <w:rsid w:val="009304EA"/>
    <w:rsid w:val="00936240"/>
    <w:rsid w:val="00944351"/>
    <w:rsid w:val="00946C74"/>
    <w:rsid w:val="0095114C"/>
    <w:rsid w:val="00953101"/>
    <w:rsid w:val="00955464"/>
    <w:rsid w:val="0095796F"/>
    <w:rsid w:val="009629E4"/>
    <w:rsid w:val="009707A7"/>
    <w:rsid w:val="00972399"/>
    <w:rsid w:val="00972FE6"/>
    <w:rsid w:val="009755B8"/>
    <w:rsid w:val="00975DC6"/>
    <w:rsid w:val="0099070C"/>
    <w:rsid w:val="009907DA"/>
    <w:rsid w:val="00991EBE"/>
    <w:rsid w:val="009962EB"/>
    <w:rsid w:val="00996D54"/>
    <w:rsid w:val="009A2B02"/>
    <w:rsid w:val="009A69AC"/>
    <w:rsid w:val="009A78F4"/>
    <w:rsid w:val="009B692A"/>
    <w:rsid w:val="009B7A72"/>
    <w:rsid w:val="009C1B4C"/>
    <w:rsid w:val="009D0247"/>
    <w:rsid w:val="009D3270"/>
    <w:rsid w:val="009D3C62"/>
    <w:rsid w:val="009E3A66"/>
    <w:rsid w:val="009F4CBB"/>
    <w:rsid w:val="00A04FAB"/>
    <w:rsid w:val="00A06CCB"/>
    <w:rsid w:val="00A15C6F"/>
    <w:rsid w:val="00A239CD"/>
    <w:rsid w:val="00A25278"/>
    <w:rsid w:val="00A3594D"/>
    <w:rsid w:val="00A47392"/>
    <w:rsid w:val="00A51511"/>
    <w:rsid w:val="00A70B86"/>
    <w:rsid w:val="00A76CDD"/>
    <w:rsid w:val="00A847DF"/>
    <w:rsid w:val="00A847FB"/>
    <w:rsid w:val="00A855A4"/>
    <w:rsid w:val="00A9716F"/>
    <w:rsid w:val="00AB38AC"/>
    <w:rsid w:val="00AB66A8"/>
    <w:rsid w:val="00AD6D9F"/>
    <w:rsid w:val="00AE04F9"/>
    <w:rsid w:val="00AE1257"/>
    <w:rsid w:val="00AF354C"/>
    <w:rsid w:val="00B01F47"/>
    <w:rsid w:val="00B03F48"/>
    <w:rsid w:val="00B04B43"/>
    <w:rsid w:val="00B10B79"/>
    <w:rsid w:val="00B123FB"/>
    <w:rsid w:val="00B24801"/>
    <w:rsid w:val="00B252A3"/>
    <w:rsid w:val="00B312FB"/>
    <w:rsid w:val="00B317D8"/>
    <w:rsid w:val="00B3790B"/>
    <w:rsid w:val="00B464F9"/>
    <w:rsid w:val="00B47DB2"/>
    <w:rsid w:val="00B50D8C"/>
    <w:rsid w:val="00B5408E"/>
    <w:rsid w:val="00B55781"/>
    <w:rsid w:val="00B75B38"/>
    <w:rsid w:val="00B879CF"/>
    <w:rsid w:val="00BA1411"/>
    <w:rsid w:val="00BB297C"/>
    <w:rsid w:val="00BB5471"/>
    <w:rsid w:val="00BC05FA"/>
    <w:rsid w:val="00BC3770"/>
    <w:rsid w:val="00BE0CD2"/>
    <w:rsid w:val="00C06A3E"/>
    <w:rsid w:val="00C10EC4"/>
    <w:rsid w:val="00C152A9"/>
    <w:rsid w:val="00C235BE"/>
    <w:rsid w:val="00C239F7"/>
    <w:rsid w:val="00C35243"/>
    <w:rsid w:val="00C36AEF"/>
    <w:rsid w:val="00C423EC"/>
    <w:rsid w:val="00C42D3D"/>
    <w:rsid w:val="00C4404B"/>
    <w:rsid w:val="00C47106"/>
    <w:rsid w:val="00C54572"/>
    <w:rsid w:val="00C54D2F"/>
    <w:rsid w:val="00C601ED"/>
    <w:rsid w:val="00C63BCB"/>
    <w:rsid w:val="00C72F14"/>
    <w:rsid w:val="00C748D5"/>
    <w:rsid w:val="00C84A06"/>
    <w:rsid w:val="00C8793E"/>
    <w:rsid w:val="00C90302"/>
    <w:rsid w:val="00C96928"/>
    <w:rsid w:val="00CA2544"/>
    <w:rsid w:val="00CA3B6D"/>
    <w:rsid w:val="00CA5DAE"/>
    <w:rsid w:val="00CB3F00"/>
    <w:rsid w:val="00CB5FAE"/>
    <w:rsid w:val="00CB64B1"/>
    <w:rsid w:val="00CB6C57"/>
    <w:rsid w:val="00CC0B77"/>
    <w:rsid w:val="00CC1C0A"/>
    <w:rsid w:val="00CC2FA3"/>
    <w:rsid w:val="00CC4128"/>
    <w:rsid w:val="00CD3467"/>
    <w:rsid w:val="00CD55AC"/>
    <w:rsid w:val="00CF04D3"/>
    <w:rsid w:val="00CF7E4D"/>
    <w:rsid w:val="00D000D0"/>
    <w:rsid w:val="00D00A3D"/>
    <w:rsid w:val="00D013F1"/>
    <w:rsid w:val="00D04065"/>
    <w:rsid w:val="00D1003E"/>
    <w:rsid w:val="00D12784"/>
    <w:rsid w:val="00D134BB"/>
    <w:rsid w:val="00D13C17"/>
    <w:rsid w:val="00D243CB"/>
    <w:rsid w:val="00D26950"/>
    <w:rsid w:val="00D302F1"/>
    <w:rsid w:val="00D341D0"/>
    <w:rsid w:val="00D36025"/>
    <w:rsid w:val="00D417CB"/>
    <w:rsid w:val="00D443EC"/>
    <w:rsid w:val="00D44F12"/>
    <w:rsid w:val="00D57CFE"/>
    <w:rsid w:val="00D62D56"/>
    <w:rsid w:val="00D641AE"/>
    <w:rsid w:val="00D67244"/>
    <w:rsid w:val="00D74547"/>
    <w:rsid w:val="00D82ED3"/>
    <w:rsid w:val="00D863C3"/>
    <w:rsid w:val="00D903D0"/>
    <w:rsid w:val="00D91730"/>
    <w:rsid w:val="00D940B4"/>
    <w:rsid w:val="00D97B11"/>
    <w:rsid w:val="00DB1C61"/>
    <w:rsid w:val="00DB42C5"/>
    <w:rsid w:val="00DE1C2F"/>
    <w:rsid w:val="00DE2DDC"/>
    <w:rsid w:val="00DE752E"/>
    <w:rsid w:val="00DE7970"/>
    <w:rsid w:val="00DF169E"/>
    <w:rsid w:val="00DF632D"/>
    <w:rsid w:val="00E01A83"/>
    <w:rsid w:val="00E16735"/>
    <w:rsid w:val="00E16AB3"/>
    <w:rsid w:val="00E17785"/>
    <w:rsid w:val="00E313D6"/>
    <w:rsid w:val="00E32A9C"/>
    <w:rsid w:val="00E4010C"/>
    <w:rsid w:val="00E4270E"/>
    <w:rsid w:val="00E42E83"/>
    <w:rsid w:val="00E4521A"/>
    <w:rsid w:val="00E53310"/>
    <w:rsid w:val="00E53773"/>
    <w:rsid w:val="00E5426D"/>
    <w:rsid w:val="00E542E7"/>
    <w:rsid w:val="00E60517"/>
    <w:rsid w:val="00E61026"/>
    <w:rsid w:val="00E62034"/>
    <w:rsid w:val="00E851DF"/>
    <w:rsid w:val="00E94EE5"/>
    <w:rsid w:val="00E96DAB"/>
    <w:rsid w:val="00E972DF"/>
    <w:rsid w:val="00EA1271"/>
    <w:rsid w:val="00EB0337"/>
    <w:rsid w:val="00EB37BF"/>
    <w:rsid w:val="00EB6A32"/>
    <w:rsid w:val="00EC0B23"/>
    <w:rsid w:val="00EC4A4A"/>
    <w:rsid w:val="00EC7CA2"/>
    <w:rsid w:val="00ED01DA"/>
    <w:rsid w:val="00EE41AC"/>
    <w:rsid w:val="00EE7DB8"/>
    <w:rsid w:val="00EF4849"/>
    <w:rsid w:val="00EF7799"/>
    <w:rsid w:val="00F073C4"/>
    <w:rsid w:val="00F12656"/>
    <w:rsid w:val="00F20FB9"/>
    <w:rsid w:val="00F36589"/>
    <w:rsid w:val="00F56DD5"/>
    <w:rsid w:val="00F57EB3"/>
    <w:rsid w:val="00F621B1"/>
    <w:rsid w:val="00F70CDE"/>
    <w:rsid w:val="00F84582"/>
    <w:rsid w:val="00FA0B35"/>
    <w:rsid w:val="00FB1118"/>
    <w:rsid w:val="00FB1CBD"/>
    <w:rsid w:val="00FC097D"/>
    <w:rsid w:val="00FD2AF1"/>
    <w:rsid w:val="00FD2D38"/>
    <w:rsid w:val="00FD307F"/>
    <w:rsid w:val="00FD6F7C"/>
    <w:rsid w:val="00FE078C"/>
    <w:rsid w:val="00FE2243"/>
    <w:rsid w:val="00FE53F1"/>
    <w:rsid w:val="00FF1B3E"/>
    <w:rsid w:val="00FF6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1DA49F"/>
  <w15:docId w15:val="{66054427-B8CF-4665-B5CF-B897840DB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Ttulo1">
    <w:name w:val="heading 1"/>
    <w:basedOn w:val="Normal"/>
    <w:next w:val="Normal"/>
    <w:link w:val="Ttulo1Car"/>
    <w:uiPriority w:val="9"/>
    <w:qFormat/>
    <w:rsid w:val="00AB66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6039D3"/>
    <w:pPr>
      <w:spacing w:before="100" w:beforeAutospacing="1" w:after="100" w:afterAutospacing="1" w:line="240" w:lineRule="auto"/>
      <w:outlineLvl w:val="1"/>
    </w:pPr>
    <w:rPr>
      <w:rFonts w:ascii="Times New Roman" w:eastAsia="Times New Roman" w:hAnsi="Times New Roman"/>
      <w:b/>
      <w:bCs/>
      <w:sz w:val="36"/>
      <w:szCs w:val="36"/>
    </w:rPr>
  </w:style>
  <w:style w:type="paragraph" w:styleId="Ttulo3">
    <w:name w:val="heading 3"/>
    <w:basedOn w:val="Normal"/>
    <w:next w:val="Normal"/>
    <w:link w:val="Ttulo3Car"/>
    <w:uiPriority w:val="9"/>
    <w:semiHidden/>
    <w:unhideWhenUsed/>
    <w:qFormat/>
    <w:rsid w:val="00AB66A8"/>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AB66A8"/>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6">
    <w:name w:val="heading 6"/>
    <w:basedOn w:val="Normal"/>
    <w:next w:val="Normal"/>
    <w:link w:val="Ttulo6Car"/>
    <w:uiPriority w:val="9"/>
    <w:semiHidden/>
    <w:unhideWhenUsed/>
    <w:qFormat/>
    <w:rsid w:val="00790F9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790F9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75522"/>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875522"/>
  </w:style>
  <w:style w:type="paragraph" w:styleId="Piedepgina">
    <w:name w:val="footer"/>
    <w:basedOn w:val="Normal"/>
    <w:link w:val="PiedepginaCar"/>
    <w:uiPriority w:val="99"/>
    <w:unhideWhenUsed/>
    <w:rsid w:val="00875522"/>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875522"/>
  </w:style>
  <w:style w:type="paragraph" w:styleId="Textodeglobo">
    <w:name w:val="Balloon Text"/>
    <w:basedOn w:val="Normal"/>
    <w:link w:val="TextodegloboCar"/>
    <w:uiPriority w:val="99"/>
    <w:semiHidden/>
    <w:unhideWhenUsed/>
    <w:rsid w:val="00875522"/>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75522"/>
    <w:rPr>
      <w:rFonts w:ascii="Tahoma" w:hAnsi="Tahoma" w:cs="Tahoma"/>
      <w:sz w:val="16"/>
      <w:szCs w:val="16"/>
    </w:rPr>
  </w:style>
  <w:style w:type="paragraph" w:customStyle="1" w:styleId="Default">
    <w:name w:val="Default"/>
    <w:rsid w:val="00875522"/>
    <w:pPr>
      <w:autoSpaceDE w:val="0"/>
      <w:autoSpaceDN w:val="0"/>
      <w:adjustRightInd w:val="0"/>
    </w:pPr>
    <w:rPr>
      <w:rFonts w:ascii="Arial Black" w:hAnsi="Arial Black" w:cs="Arial Black"/>
      <w:color w:val="000000"/>
      <w:sz w:val="24"/>
      <w:szCs w:val="24"/>
    </w:rPr>
  </w:style>
  <w:style w:type="character" w:styleId="Textoennegrita">
    <w:name w:val="Strong"/>
    <w:uiPriority w:val="22"/>
    <w:qFormat/>
    <w:rsid w:val="00C54572"/>
    <w:rPr>
      <w:b/>
      <w:bCs/>
    </w:rPr>
  </w:style>
  <w:style w:type="character" w:styleId="Hipervnculo">
    <w:name w:val="Hyperlink"/>
    <w:rsid w:val="00575B2B"/>
    <w:rPr>
      <w:color w:val="0000FF"/>
      <w:u w:val="single"/>
    </w:rPr>
  </w:style>
  <w:style w:type="paragraph" w:styleId="Prrafodelista">
    <w:name w:val="List Paragraph"/>
    <w:basedOn w:val="Normal"/>
    <w:uiPriority w:val="34"/>
    <w:qFormat/>
    <w:rsid w:val="00575B2B"/>
    <w:pPr>
      <w:autoSpaceDE w:val="0"/>
      <w:autoSpaceDN w:val="0"/>
      <w:adjustRightInd w:val="0"/>
      <w:spacing w:after="0" w:line="240" w:lineRule="auto"/>
      <w:ind w:left="708"/>
    </w:pPr>
    <w:rPr>
      <w:rFonts w:ascii="Arial" w:eastAsia="Times New Roman" w:hAnsi="Arial"/>
      <w:sz w:val="24"/>
      <w:szCs w:val="24"/>
      <w:lang w:eastAsia="en-AU"/>
    </w:rPr>
  </w:style>
  <w:style w:type="paragraph" w:styleId="Sinespaciado">
    <w:name w:val="No Spacing"/>
    <w:link w:val="SinespaciadoCar"/>
    <w:uiPriority w:val="1"/>
    <w:qFormat/>
    <w:rsid w:val="00FE53F1"/>
    <w:rPr>
      <w:rFonts w:cs="Arial"/>
      <w:sz w:val="22"/>
      <w:szCs w:val="22"/>
      <w:lang w:eastAsia="ja-JP"/>
    </w:rPr>
  </w:style>
  <w:style w:type="character" w:customStyle="1" w:styleId="SinespaciadoCar">
    <w:name w:val="Sin espaciado Car"/>
    <w:link w:val="Sinespaciado"/>
    <w:uiPriority w:val="1"/>
    <w:rsid w:val="00FE53F1"/>
    <w:rPr>
      <w:rFonts w:eastAsia="MS Mincho" w:cs="Arial"/>
      <w:sz w:val="22"/>
      <w:szCs w:val="22"/>
      <w:lang w:eastAsia="ja-JP"/>
    </w:rPr>
  </w:style>
  <w:style w:type="character" w:customStyle="1" w:styleId="Ttulo2Car">
    <w:name w:val="Título 2 Car"/>
    <w:basedOn w:val="Fuentedeprrafopredeter"/>
    <w:link w:val="Ttulo2"/>
    <w:uiPriority w:val="9"/>
    <w:rsid w:val="006039D3"/>
    <w:rPr>
      <w:rFonts w:ascii="Times New Roman" w:eastAsia="Times New Roman" w:hAnsi="Times New Roman"/>
      <w:b/>
      <w:bCs/>
      <w:sz w:val="36"/>
      <w:szCs w:val="36"/>
    </w:rPr>
  </w:style>
  <w:style w:type="paragraph" w:styleId="NormalWeb">
    <w:name w:val="Normal (Web)"/>
    <w:basedOn w:val="Normal"/>
    <w:uiPriority w:val="99"/>
    <w:unhideWhenUsed/>
    <w:rsid w:val="006039D3"/>
    <w:pPr>
      <w:spacing w:before="100" w:beforeAutospacing="1" w:after="100" w:afterAutospacing="1" w:line="240" w:lineRule="auto"/>
    </w:pPr>
    <w:rPr>
      <w:rFonts w:ascii="Times New Roman" w:eastAsia="Times New Roman" w:hAnsi="Times New Roman"/>
      <w:sz w:val="24"/>
      <w:szCs w:val="24"/>
    </w:rPr>
  </w:style>
  <w:style w:type="paragraph" w:styleId="Textosinformato">
    <w:name w:val="Plain Text"/>
    <w:basedOn w:val="Normal"/>
    <w:link w:val="TextosinformatoCar"/>
    <w:uiPriority w:val="99"/>
    <w:rsid w:val="002912AB"/>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2912AB"/>
    <w:rPr>
      <w:rFonts w:ascii="Courier New" w:eastAsia="Times New Roman" w:hAnsi="Courier New" w:cs="Courier New"/>
      <w:lang w:val="es-ES" w:eastAsia="es-ES"/>
    </w:rPr>
  </w:style>
  <w:style w:type="paragraph" w:styleId="Textoindependiente">
    <w:name w:val="Body Text"/>
    <w:basedOn w:val="Normal"/>
    <w:link w:val="TextoindependienteCar"/>
    <w:uiPriority w:val="99"/>
    <w:rsid w:val="002912AB"/>
    <w:pPr>
      <w:spacing w:after="0" w:line="240" w:lineRule="auto"/>
      <w:jc w:val="both"/>
    </w:pPr>
    <w:rPr>
      <w:rFonts w:ascii="Times New Roman" w:eastAsia="Times New Roman" w:hAnsi="Times New Roman"/>
      <w:sz w:val="32"/>
      <w:szCs w:val="20"/>
    </w:rPr>
  </w:style>
  <w:style w:type="character" w:customStyle="1" w:styleId="TextoindependienteCar">
    <w:name w:val="Texto independiente Car"/>
    <w:basedOn w:val="Fuentedeprrafopredeter"/>
    <w:link w:val="Textoindependiente"/>
    <w:uiPriority w:val="99"/>
    <w:rsid w:val="002912AB"/>
    <w:rPr>
      <w:rFonts w:ascii="Times New Roman" w:eastAsia="Times New Roman" w:hAnsi="Times New Roman"/>
      <w:sz w:val="32"/>
    </w:rPr>
  </w:style>
  <w:style w:type="character" w:customStyle="1" w:styleId="Ttulo1Car">
    <w:name w:val="Título 1 Car"/>
    <w:basedOn w:val="Fuentedeprrafopredeter"/>
    <w:link w:val="Ttulo1"/>
    <w:uiPriority w:val="9"/>
    <w:rsid w:val="00AB66A8"/>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9"/>
    <w:semiHidden/>
    <w:rsid w:val="00AB66A8"/>
    <w:rPr>
      <w:rFonts w:asciiTheme="majorHAnsi" w:eastAsiaTheme="majorEastAsia" w:hAnsiTheme="majorHAnsi" w:cstheme="majorBidi"/>
      <w:b/>
      <w:bCs/>
      <w:color w:val="4F81BD" w:themeColor="accent1"/>
      <w:sz w:val="22"/>
      <w:szCs w:val="22"/>
    </w:rPr>
  </w:style>
  <w:style w:type="character" w:customStyle="1" w:styleId="Ttulo4Car">
    <w:name w:val="Título 4 Car"/>
    <w:basedOn w:val="Fuentedeprrafopredeter"/>
    <w:link w:val="Ttulo4"/>
    <w:uiPriority w:val="9"/>
    <w:semiHidden/>
    <w:rsid w:val="00AB66A8"/>
    <w:rPr>
      <w:rFonts w:asciiTheme="majorHAnsi" w:eastAsiaTheme="majorEastAsia" w:hAnsiTheme="majorHAnsi" w:cstheme="majorBidi"/>
      <w:b/>
      <w:bCs/>
      <w:i/>
      <w:iCs/>
      <w:color w:val="4F81BD" w:themeColor="accent1"/>
      <w:sz w:val="22"/>
      <w:szCs w:val="22"/>
    </w:rPr>
  </w:style>
  <w:style w:type="paragraph" w:styleId="Ttulo">
    <w:name w:val="Title"/>
    <w:basedOn w:val="Normal"/>
    <w:link w:val="TtuloCar"/>
    <w:uiPriority w:val="99"/>
    <w:qFormat/>
    <w:rsid w:val="00AB66A8"/>
    <w:pPr>
      <w:spacing w:after="0" w:line="240" w:lineRule="auto"/>
      <w:jc w:val="center"/>
    </w:pPr>
    <w:rPr>
      <w:rFonts w:ascii="Arial" w:eastAsia="Times New Roman" w:hAnsi="Arial" w:cs="Arial"/>
      <w:b/>
      <w:bCs/>
      <w:sz w:val="20"/>
      <w:szCs w:val="24"/>
      <w:lang w:val="es-ES" w:eastAsia="es-ES"/>
    </w:rPr>
  </w:style>
  <w:style w:type="character" w:customStyle="1" w:styleId="TtuloCar">
    <w:name w:val="Título Car"/>
    <w:basedOn w:val="Fuentedeprrafopredeter"/>
    <w:link w:val="Ttulo"/>
    <w:uiPriority w:val="99"/>
    <w:rsid w:val="00AB66A8"/>
    <w:rPr>
      <w:rFonts w:ascii="Arial" w:eastAsia="Times New Roman" w:hAnsi="Arial" w:cs="Arial"/>
      <w:b/>
      <w:bCs/>
      <w:szCs w:val="24"/>
      <w:lang w:val="es-ES" w:eastAsia="es-ES"/>
    </w:rPr>
  </w:style>
  <w:style w:type="paragraph" w:styleId="Subttulo">
    <w:name w:val="Subtitle"/>
    <w:basedOn w:val="Normal"/>
    <w:link w:val="SubttuloCar"/>
    <w:uiPriority w:val="99"/>
    <w:qFormat/>
    <w:rsid w:val="00AB66A8"/>
    <w:pPr>
      <w:spacing w:after="0" w:line="240" w:lineRule="auto"/>
      <w:jc w:val="center"/>
    </w:pPr>
    <w:rPr>
      <w:rFonts w:ascii="Arial Narrow" w:eastAsia="Times New Roman" w:hAnsi="Arial Narrow" w:cs="Arial"/>
      <w:b/>
      <w:bCs/>
      <w:sz w:val="14"/>
      <w:szCs w:val="24"/>
      <w:lang w:val="es-ES" w:eastAsia="es-ES"/>
    </w:rPr>
  </w:style>
  <w:style w:type="character" w:customStyle="1" w:styleId="SubttuloCar">
    <w:name w:val="Subtítulo Car"/>
    <w:basedOn w:val="Fuentedeprrafopredeter"/>
    <w:link w:val="Subttulo"/>
    <w:uiPriority w:val="99"/>
    <w:rsid w:val="00AB66A8"/>
    <w:rPr>
      <w:rFonts w:ascii="Arial Narrow" w:eastAsia="Times New Roman" w:hAnsi="Arial Narrow" w:cs="Arial"/>
      <w:b/>
      <w:bCs/>
      <w:sz w:val="14"/>
      <w:szCs w:val="24"/>
      <w:lang w:val="es-ES" w:eastAsia="es-ES"/>
    </w:rPr>
  </w:style>
  <w:style w:type="table" w:styleId="Tablaconcuadrcula">
    <w:name w:val="Table Grid"/>
    <w:basedOn w:val="Tablanormal"/>
    <w:uiPriority w:val="59"/>
    <w:rsid w:val="002667D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6359E"/>
  </w:style>
  <w:style w:type="character" w:customStyle="1" w:styleId="Ttulo6Car">
    <w:name w:val="Título 6 Car"/>
    <w:basedOn w:val="Fuentedeprrafopredeter"/>
    <w:link w:val="Ttulo6"/>
    <w:uiPriority w:val="9"/>
    <w:semiHidden/>
    <w:rsid w:val="00790F94"/>
    <w:rPr>
      <w:rFonts w:asciiTheme="majorHAnsi" w:eastAsiaTheme="majorEastAsia" w:hAnsiTheme="majorHAnsi" w:cstheme="majorBidi"/>
      <w:i/>
      <w:iCs/>
      <w:color w:val="243F60" w:themeColor="accent1" w:themeShade="7F"/>
      <w:sz w:val="22"/>
      <w:szCs w:val="22"/>
    </w:rPr>
  </w:style>
  <w:style w:type="character" w:customStyle="1" w:styleId="Ttulo7Car">
    <w:name w:val="Título 7 Car"/>
    <w:basedOn w:val="Fuentedeprrafopredeter"/>
    <w:link w:val="Ttulo7"/>
    <w:uiPriority w:val="9"/>
    <w:semiHidden/>
    <w:rsid w:val="00790F94"/>
    <w:rPr>
      <w:rFonts w:asciiTheme="majorHAnsi" w:eastAsiaTheme="majorEastAsia" w:hAnsiTheme="majorHAnsi" w:cstheme="majorBidi"/>
      <w:i/>
      <w:iCs/>
      <w:color w:val="404040" w:themeColor="text1" w:themeTint="BF"/>
      <w:sz w:val="22"/>
      <w:szCs w:val="22"/>
    </w:rPr>
  </w:style>
  <w:style w:type="paragraph" w:styleId="Textoindependiente2">
    <w:name w:val="Body Text 2"/>
    <w:basedOn w:val="Normal"/>
    <w:link w:val="Textoindependiente2Car"/>
    <w:uiPriority w:val="99"/>
    <w:semiHidden/>
    <w:unhideWhenUsed/>
    <w:rsid w:val="00790F94"/>
    <w:pPr>
      <w:spacing w:after="120" w:line="480" w:lineRule="auto"/>
    </w:pPr>
  </w:style>
  <w:style w:type="character" w:customStyle="1" w:styleId="Textoindependiente2Car">
    <w:name w:val="Texto independiente 2 Car"/>
    <w:basedOn w:val="Fuentedeprrafopredeter"/>
    <w:link w:val="Textoindependiente2"/>
    <w:uiPriority w:val="99"/>
    <w:semiHidden/>
    <w:rsid w:val="00790F94"/>
    <w:rPr>
      <w:sz w:val="22"/>
      <w:szCs w:val="22"/>
    </w:rPr>
  </w:style>
  <w:style w:type="character" w:styleId="Refdenotaalpie">
    <w:name w:val="footnote reference"/>
    <w:uiPriority w:val="99"/>
    <w:rsid w:val="00790F94"/>
    <w:rPr>
      <w:vertAlign w:val="superscript"/>
    </w:rPr>
  </w:style>
  <w:style w:type="paragraph" w:styleId="Textonotapie">
    <w:name w:val="footnote text"/>
    <w:basedOn w:val="Normal"/>
    <w:link w:val="TextonotapieCar"/>
    <w:uiPriority w:val="99"/>
    <w:rsid w:val="00790F94"/>
    <w:pPr>
      <w:spacing w:after="0" w:line="240" w:lineRule="auto"/>
    </w:pPr>
    <w:rPr>
      <w:rFonts w:ascii="Times New Roman" w:eastAsia="Times New Roman" w:hAnsi="Times New Roman"/>
      <w:sz w:val="20"/>
      <w:szCs w:val="20"/>
      <w:lang w:eastAsia="es-ES"/>
    </w:rPr>
  </w:style>
  <w:style w:type="character" w:customStyle="1" w:styleId="TextonotapieCar">
    <w:name w:val="Texto nota pie Car"/>
    <w:basedOn w:val="Fuentedeprrafopredeter"/>
    <w:link w:val="Textonotapie"/>
    <w:uiPriority w:val="99"/>
    <w:rsid w:val="00790F94"/>
    <w:rPr>
      <w:rFonts w:ascii="Times New Roman" w:eastAsia="Times New Roman" w:hAnsi="Times New Roman"/>
      <w:lang w:eastAsia="es-ES"/>
    </w:rPr>
  </w:style>
  <w:style w:type="character" w:styleId="Nmerodepgina">
    <w:name w:val="page number"/>
    <w:basedOn w:val="Fuentedeprrafopredeter"/>
    <w:rsid w:val="00790F94"/>
  </w:style>
  <w:style w:type="character" w:styleId="Refdecomentario">
    <w:name w:val="annotation reference"/>
    <w:basedOn w:val="Fuentedeprrafopredeter"/>
    <w:uiPriority w:val="99"/>
    <w:semiHidden/>
    <w:unhideWhenUsed/>
    <w:rsid w:val="00D82ED3"/>
    <w:rPr>
      <w:sz w:val="16"/>
      <w:szCs w:val="16"/>
    </w:rPr>
  </w:style>
  <w:style w:type="paragraph" w:styleId="Textocomentario">
    <w:name w:val="annotation text"/>
    <w:basedOn w:val="Normal"/>
    <w:link w:val="TextocomentarioCar"/>
    <w:uiPriority w:val="99"/>
    <w:semiHidden/>
    <w:unhideWhenUsed/>
    <w:rsid w:val="00D82E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82ED3"/>
  </w:style>
  <w:style w:type="paragraph" w:styleId="Asuntodelcomentario">
    <w:name w:val="annotation subject"/>
    <w:basedOn w:val="Textocomentario"/>
    <w:next w:val="Textocomentario"/>
    <w:link w:val="AsuntodelcomentarioCar"/>
    <w:uiPriority w:val="99"/>
    <w:semiHidden/>
    <w:unhideWhenUsed/>
    <w:rsid w:val="00D82ED3"/>
    <w:rPr>
      <w:b/>
      <w:bCs/>
    </w:rPr>
  </w:style>
  <w:style w:type="character" w:customStyle="1" w:styleId="AsuntodelcomentarioCar">
    <w:name w:val="Asunto del comentario Car"/>
    <w:basedOn w:val="TextocomentarioCar"/>
    <w:link w:val="Asuntodelcomentario"/>
    <w:uiPriority w:val="99"/>
    <w:semiHidden/>
    <w:rsid w:val="00D82E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78787">
      <w:bodyDiv w:val="1"/>
      <w:marLeft w:val="0"/>
      <w:marRight w:val="0"/>
      <w:marTop w:val="0"/>
      <w:marBottom w:val="0"/>
      <w:divBdr>
        <w:top w:val="none" w:sz="0" w:space="0" w:color="auto"/>
        <w:left w:val="none" w:sz="0" w:space="0" w:color="auto"/>
        <w:bottom w:val="none" w:sz="0" w:space="0" w:color="auto"/>
        <w:right w:val="none" w:sz="0" w:space="0" w:color="auto"/>
      </w:divBdr>
    </w:div>
    <w:div w:id="31271096">
      <w:bodyDiv w:val="1"/>
      <w:marLeft w:val="0"/>
      <w:marRight w:val="0"/>
      <w:marTop w:val="0"/>
      <w:marBottom w:val="0"/>
      <w:divBdr>
        <w:top w:val="none" w:sz="0" w:space="0" w:color="auto"/>
        <w:left w:val="none" w:sz="0" w:space="0" w:color="auto"/>
        <w:bottom w:val="none" w:sz="0" w:space="0" w:color="auto"/>
        <w:right w:val="none" w:sz="0" w:space="0" w:color="auto"/>
      </w:divBdr>
    </w:div>
    <w:div w:id="53507561">
      <w:bodyDiv w:val="1"/>
      <w:marLeft w:val="0"/>
      <w:marRight w:val="0"/>
      <w:marTop w:val="0"/>
      <w:marBottom w:val="0"/>
      <w:divBdr>
        <w:top w:val="none" w:sz="0" w:space="0" w:color="auto"/>
        <w:left w:val="none" w:sz="0" w:space="0" w:color="auto"/>
        <w:bottom w:val="none" w:sz="0" w:space="0" w:color="auto"/>
        <w:right w:val="none" w:sz="0" w:space="0" w:color="auto"/>
      </w:divBdr>
    </w:div>
    <w:div w:id="102000306">
      <w:bodyDiv w:val="1"/>
      <w:marLeft w:val="0"/>
      <w:marRight w:val="0"/>
      <w:marTop w:val="0"/>
      <w:marBottom w:val="0"/>
      <w:divBdr>
        <w:top w:val="none" w:sz="0" w:space="0" w:color="auto"/>
        <w:left w:val="none" w:sz="0" w:space="0" w:color="auto"/>
        <w:bottom w:val="none" w:sz="0" w:space="0" w:color="auto"/>
        <w:right w:val="none" w:sz="0" w:space="0" w:color="auto"/>
      </w:divBdr>
    </w:div>
    <w:div w:id="242565684">
      <w:bodyDiv w:val="1"/>
      <w:marLeft w:val="0"/>
      <w:marRight w:val="0"/>
      <w:marTop w:val="0"/>
      <w:marBottom w:val="0"/>
      <w:divBdr>
        <w:top w:val="none" w:sz="0" w:space="0" w:color="auto"/>
        <w:left w:val="none" w:sz="0" w:space="0" w:color="auto"/>
        <w:bottom w:val="none" w:sz="0" w:space="0" w:color="auto"/>
        <w:right w:val="none" w:sz="0" w:space="0" w:color="auto"/>
      </w:divBdr>
    </w:div>
    <w:div w:id="413164515">
      <w:bodyDiv w:val="1"/>
      <w:marLeft w:val="0"/>
      <w:marRight w:val="0"/>
      <w:marTop w:val="0"/>
      <w:marBottom w:val="0"/>
      <w:divBdr>
        <w:top w:val="none" w:sz="0" w:space="0" w:color="auto"/>
        <w:left w:val="none" w:sz="0" w:space="0" w:color="auto"/>
        <w:bottom w:val="none" w:sz="0" w:space="0" w:color="auto"/>
        <w:right w:val="none" w:sz="0" w:space="0" w:color="auto"/>
      </w:divBdr>
    </w:div>
    <w:div w:id="531457601">
      <w:bodyDiv w:val="1"/>
      <w:marLeft w:val="0"/>
      <w:marRight w:val="0"/>
      <w:marTop w:val="0"/>
      <w:marBottom w:val="0"/>
      <w:divBdr>
        <w:top w:val="none" w:sz="0" w:space="0" w:color="auto"/>
        <w:left w:val="none" w:sz="0" w:space="0" w:color="auto"/>
        <w:bottom w:val="none" w:sz="0" w:space="0" w:color="auto"/>
        <w:right w:val="none" w:sz="0" w:space="0" w:color="auto"/>
      </w:divBdr>
    </w:div>
    <w:div w:id="612980422">
      <w:bodyDiv w:val="1"/>
      <w:marLeft w:val="0"/>
      <w:marRight w:val="0"/>
      <w:marTop w:val="0"/>
      <w:marBottom w:val="0"/>
      <w:divBdr>
        <w:top w:val="none" w:sz="0" w:space="0" w:color="auto"/>
        <w:left w:val="none" w:sz="0" w:space="0" w:color="auto"/>
        <w:bottom w:val="none" w:sz="0" w:space="0" w:color="auto"/>
        <w:right w:val="none" w:sz="0" w:space="0" w:color="auto"/>
      </w:divBdr>
      <w:divsChild>
        <w:div w:id="1804619679">
          <w:marLeft w:val="547"/>
          <w:marRight w:val="0"/>
          <w:marTop w:val="0"/>
          <w:marBottom w:val="120"/>
          <w:divBdr>
            <w:top w:val="none" w:sz="0" w:space="0" w:color="auto"/>
            <w:left w:val="none" w:sz="0" w:space="0" w:color="auto"/>
            <w:bottom w:val="none" w:sz="0" w:space="0" w:color="auto"/>
            <w:right w:val="none" w:sz="0" w:space="0" w:color="auto"/>
          </w:divBdr>
        </w:div>
        <w:div w:id="1608390571">
          <w:marLeft w:val="547"/>
          <w:marRight w:val="0"/>
          <w:marTop w:val="0"/>
          <w:marBottom w:val="120"/>
          <w:divBdr>
            <w:top w:val="none" w:sz="0" w:space="0" w:color="auto"/>
            <w:left w:val="none" w:sz="0" w:space="0" w:color="auto"/>
            <w:bottom w:val="none" w:sz="0" w:space="0" w:color="auto"/>
            <w:right w:val="none" w:sz="0" w:space="0" w:color="auto"/>
          </w:divBdr>
        </w:div>
        <w:div w:id="1609508619">
          <w:marLeft w:val="547"/>
          <w:marRight w:val="0"/>
          <w:marTop w:val="0"/>
          <w:marBottom w:val="120"/>
          <w:divBdr>
            <w:top w:val="none" w:sz="0" w:space="0" w:color="auto"/>
            <w:left w:val="none" w:sz="0" w:space="0" w:color="auto"/>
            <w:bottom w:val="none" w:sz="0" w:space="0" w:color="auto"/>
            <w:right w:val="none" w:sz="0" w:space="0" w:color="auto"/>
          </w:divBdr>
        </w:div>
        <w:div w:id="14625275">
          <w:marLeft w:val="547"/>
          <w:marRight w:val="0"/>
          <w:marTop w:val="0"/>
          <w:marBottom w:val="120"/>
          <w:divBdr>
            <w:top w:val="none" w:sz="0" w:space="0" w:color="auto"/>
            <w:left w:val="none" w:sz="0" w:space="0" w:color="auto"/>
            <w:bottom w:val="none" w:sz="0" w:space="0" w:color="auto"/>
            <w:right w:val="none" w:sz="0" w:space="0" w:color="auto"/>
          </w:divBdr>
        </w:div>
        <w:div w:id="1583490044">
          <w:marLeft w:val="547"/>
          <w:marRight w:val="0"/>
          <w:marTop w:val="0"/>
          <w:marBottom w:val="120"/>
          <w:divBdr>
            <w:top w:val="none" w:sz="0" w:space="0" w:color="auto"/>
            <w:left w:val="none" w:sz="0" w:space="0" w:color="auto"/>
            <w:bottom w:val="none" w:sz="0" w:space="0" w:color="auto"/>
            <w:right w:val="none" w:sz="0" w:space="0" w:color="auto"/>
          </w:divBdr>
        </w:div>
        <w:div w:id="1805344911">
          <w:marLeft w:val="547"/>
          <w:marRight w:val="0"/>
          <w:marTop w:val="0"/>
          <w:marBottom w:val="120"/>
          <w:divBdr>
            <w:top w:val="none" w:sz="0" w:space="0" w:color="auto"/>
            <w:left w:val="none" w:sz="0" w:space="0" w:color="auto"/>
            <w:bottom w:val="none" w:sz="0" w:space="0" w:color="auto"/>
            <w:right w:val="none" w:sz="0" w:space="0" w:color="auto"/>
          </w:divBdr>
        </w:div>
        <w:div w:id="617180055">
          <w:marLeft w:val="547"/>
          <w:marRight w:val="0"/>
          <w:marTop w:val="0"/>
          <w:marBottom w:val="120"/>
          <w:divBdr>
            <w:top w:val="none" w:sz="0" w:space="0" w:color="auto"/>
            <w:left w:val="none" w:sz="0" w:space="0" w:color="auto"/>
            <w:bottom w:val="none" w:sz="0" w:space="0" w:color="auto"/>
            <w:right w:val="none" w:sz="0" w:space="0" w:color="auto"/>
          </w:divBdr>
        </w:div>
      </w:divsChild>
    </w:div>
    <w:div w:id="689453703">
      <w:bodyDiv w:val="1"/>
      <w:marLeft w:val="0"/>
      <w:marRight w:val="0"/>
      <w:marTop w:val="0"/>
      <w:marBottom w:val="0"/>
      <w:divBdr>
        <w:top w:val="none" w:sz="0" w:space="0" w:color="auto"/>
        <w:left w:val="none" w:sz="0" w:space="0" w:color="auto"/>
        <w:bottom w:val="none" w:sz="0" w:space="0" w:color="auto"/>
        <w:right w:val="none" w:sz="0" w:space="0" w:color="auto"/>
      </w:divBdr>
    </w:div>
    <w:div w:id="774640674">
      <w:bodyDiv w:val="1"/>
      <w:marLeft w:val="0"/>
      <w:marRight w:val="0"/>
      <w:marTop w:val="0"/>
      <w:marBottom w:val="0"/>
      <w:divBdr>
        <w:top w:val="none" w:sz="0" w:space="0" w:color="auto"/>
        <w:left w:val="none" w:sz="0" w:space="0" w:color="auto"/>
        <w:bottom w:val="none" w:sz="0" w:space="0" w:color="auto"/>
        <w:right w:val="none" w:sz="0" w:space="0" w:color="auto"/>
      </w:divBdr>
      <w:divsChild>
        <w:div w:id="555050327">
          <w:marLeft w:val="173"/>
          <w:marRight w:val="0"/>
          <w:marTop w:val="0"/>
          <w:marBottom w:val="120"/>
          <w:divBdr>
            <w:top w:val="none" w:sz="0" w:space="0" w:color="auto"/>
            <w:left w:val="none" w:sz="0" w:space="0" w:color="auto"/>
            <w:bottom w:val="none" w:sz="0" w:space="0" w:color="auto"/>
            <w:right w:val="none" w:sz="0" w:space="0" w:color="auto"/>
          </w:divBdr>
        </w:div>
        <w:div w:id="1940216695">
          <w:marLeft w:val="173"/>
          <w:marRight w:val="0"/>
          <w:marTop w:val="0"/>
          <w:marBottom w:val="120"/>
          <w:divBdr>
            <w:top w:val="none" w:sz="0" w:space="0" w:color="auto"/>
            <w:left w:val="none" w:sz="0" w:space="0" w:color="auto"/>
            <w:bottom w:val="none" w:sz="0" w:space="0" w:color="auto"/>
            <w:right w:val="none" w:sz="0" w:space="0" w:color="auto"/>
          </w:divBdr>
        </w:div>
        <w:div w:id="1031490488">
          <w:marLeft w:val="173"/>
          <w:marRight w:val="0"/>
          <w:marTop w:val="0"/>
          <w:marBottom w:val="120"/>
          <w:divBdr>
            <w:top w:val="none" w:sz="0" w:space="0" w:color="auto"/>
            <w:left w:val="none" w:sz="0" w:space="0" w:color="auto"/>
            <w:bottom w:val="none" w:sz="0" w:space="0" w:color="auto"/>
            <w:right w:val="none" w:sz="0" w:space="0" w:color="auto"/>
          </w:divBdr>
        </w:div>
        <w:div w:id="519860115">
          <w:marLeft w:val="173"/>
          <w:marRight w:val="0"/>
          <w:marTop w:val="0"/>
          <w:marBottom w:val="120"/>
          <w:divBdr>
            <w:top w:val="none" w:sz="0" w:space="0" w:color="auto"/>
            <w:left w:val="none" w:sz="0" w:space="0" w:color="auto"/>
            <w:bottom w:val="none" w:sz="0" w:space="0" w:color="auto"/>
            <w:right w:val="none" w:sz="0" w:space="0" w:color="auto"/>
          </w:divBdr>
        </w:div>
        <w:div w:id="1496532491">
          <w:marLeft w:val="173"/>
          <w:marRight w:val="0"/>
          <w:marTop w:val="0"/>
          <w:marBottom w:val="120"/>
          <w:divBdr>
            <w:top w:val="none" w:sz="0" w:space="0" w:color="auto"/>
            <w:left w:val="none" w:sz="0" w:space="0" w:color="auto"/>
            <w:bottom w:val="none" w:sz="0" w:space="0" w:color="auto"/>
            <w:right w:val="none" w:sz="0" w:space="0" w:color="auto"/>
          </w:divBdr>
        </w:div>
      </w:divsChild>
    </w:div>
    <w:div w:id="806170198">
      <w:bodyDiv w:val="1"/>
      <w:marLeft w:val="0"/>
      <w:marRight w:val="0"/>
      <w:marTop w:val="0"/>
      <w:marBottom w:val="0"/>
      <w:divBdr>
        <w:top w:val="none" w:sz="0" w:space="0" w:color="auto"/>
        <w:left w:val="none" w:sz="0" w:space="0" w:color="auto"/>
        <w:bottom w:val="none" w:sz="0" w:space="0" w:color="auto"/>
        <w:right w:val="none" w:sz="0" w:space="0" w:color="auto"/>
      </w:divBdr>
    </w:div>
    <w:div w:id="822282792">
      <w:bodyDiv w:val="1"/>
      <w:marLeft w:val="0"/>
      <w:marRight w:val="0"/>
      <w:marTop w:val="0"/>
      <w:marBottom w:val="0"/>
      <w:divBdr>
        <w:top w:val="none" w:sz="0" w:space="0" w:color="auto"/>
        <w:left w:val="none" w:sz="0" w:space="0" w:color="auto"/>
        <w:bottom w:val="none" w:sz="0" w:space="0" w:color="auto"/>
        <w:right w:val="none" w:sz="0" w:space="0" w:color="auto"/>
      </w:divBdr>
    </w:div>
    <w:div w:id="910388712">
      <w:bodyDiv w:val="1"/>
      <w:marLeft w:val="0"/>
      <w:marRight w:val="0"/>
      <w:marTop w:val="0"/>
      <w:marBottom w:val="0"/>
      <w:divBdr>
        <w:top w:val="none" w:sz="0" w:space="0" w:color="auto"/>
        <w:left w:val="none" w:sz="0" w:space="0" w:color="auto"/>
        <w:bottom w:val="none" w:sz="0" w:space="0" w:color="auto"/>
        <w:right w:val="none" w:sz="0" w:space="0" w:color="auto"/>
      </w:divBdr>
      <w:divsChild>
        <w:div w:id="1591348405">
          <w:marLeft w:val="274"/>
          <w:marRight w:val="0"/>
          <w:marTop w:val="0"/>
          <w:marBottom w:val="0"/>
          <w:divBdr>
            <w:top w:val="none" w:sz="0" w:space="0" w:color="auto"/>
            <w:left w:val="none" w:sz="0" w:space="0" w:color="auto"/>
            <w:bottom w:val="none" w:sz="0" w:space="0" w:color="auto"/>
            <w:right w:val="none" w:sz="0" w:space="0" w:color="auto"/>
          </w:divBdr>
        </w:div>
        <w:div w:id="1616980755">
          <w:marLeft w:val="274"/>
          <w:marRight w:val="0"/>
          <w:marTop w:val="0"/>
          <w:marBottom w:val="0"/>
          <w:divBdr>
            <w:top w:val="none" w:sz="0" w:space="0" w:color="auto"/>
            <w:left w:val="none" w:sz="0" w:space="0" w:color="auto"/>
            <w:bottom w:val="none" w:sz="0" w:space="0" w:color="auto"/>
            <w:right w:val="none" w:sz="0" w:space="0" w:color="auto"/>
          </w:divBdr>
        </w:div>
        <w:div w:id="170529596">
          <w:marLeft w:val="274"/>
          <w:marRight w:val="0"/>
          <w:marTop w:val="0"/>
          <w:marBottom w:val="0"/>
          <w:divBdr>
            <w:top w:val="none" w:sz="0" w:space="0" w:color="auto"/>
            <w:left w:val="none" w:sz="0" w:space="0" w:color="auto"/>
            <w:bottom w:val="none" w:sz="0" w:space="0" w:color="auto"/>
            <w:right w:val="none" w:sz="0" w:space="0" w:color="auto"/>
          </w:divBdr>
        </w:div>
        <w:div w:id="1666788126">
          <w:marLeft w:val="274"/>
          <w:marRight w:val="0"/>
          <w:marTop w:val="0"/>
          <w:marBottom w:val="0"/>
          <w:divBdr>
            <w:top w:val="none" w:sz="0" w:space="0" w:color="auto"/>
            <w:left w:val="none" w:sz="0" w:space="0" w:color="auto"/>
            <w:bottom w:val="none" w:sz="0" w:space="0" w:color="auto"/>
            <w:right w:val="none" w:sz="0" w:space="0" w:color="auto"/>
          </w:divBdr>
        </w:div>
        <w:div w:id="1077477439">
          <w:marLeft w:val="274"/>
          <w:marRight w:val="0"/>
          <w:marTop w:val="0"/>
          <w:marBottom w:val="0"/>
          <w:divBdr>
            <w:top w:val="none" w:sz="0" w:space="0" w:color="auto"/>
            <w:left w:val="none" w:sz="0" w:space="0" w:color="auto"/>
            <w:bottom w:val="none" w:sz="0" w:space="0" w:color="auto"/>
            <w:right w:val="none" w:sz="0" w:space="0" w:color="auto"/>
          </w:divBdr>
        </w:div>
        <w:div w:id="146436250">
          <w:marLeft w:val="994"/>
          <w:marRight w:val="0"/>
          <w:marTop w:val="0"/>
          <w:marBottom w:val="0"/>
          <w:divBdr>
            <w:top w:val="none" w:sz="0" w:space="0" w:color="auto"/>
            <w:left w:val="none" w:sz="0" w:space="0" w:color="auto"/>
            <w:bottom w:val="none" w:sz="0" w:space="0" w:color="auto"/>
            <w:right w:val="none" w:sz="0" w:space="0" w:color="auto"/>
          </w:divBdr>
        </w:div>
        <w:div w:id="250814721">
          <w:marLeft w:val="994"/>
          <w:marRight w:val="0"/>
          <w:marTop w:val="0"/>
          <w:marBottom w:val="0"/>
          <w:divBdr>
            <w:top w:val="none" w:sz="0" w:space="0" w:color="auto"/>
            <w:left w:val="none" w:sz="0" w:space="0" w:color="auto"/>
            <w:bottom w:val="none" w:sz="0" w:space="0" w:color="auto"/>
            <w:right w:val="none" w:sz="0" w:space="0" w:color="auto"/>
          </w:divBdr>
        </w:div>
      </w:divsChild>
    </w:div>
    <w:div w:id="1049643365">
      <w:bodyDiv w:val="1"/>
      <w:marLeft w:val="0"/>
      <w:marRight w:val="0"/>
      <w:marTop w:val="0"/>
      <w:marBottom w:val="0"/>
      <w:divBdr>
        <w:top w:val="none" w:sz="0" w:space="0" w:color="auto"/>
        <w:left w:val="none" w:sz="0" w:space="0" w:color="auto"/>
        <w:bottom w:val="none" w:sz="0" w:space="0" w:color="auto"/>
        <w:right w:val="none" w:sz="0" w:space="0" w:color="auto"/>
      </w:divBdr>
    </w:div>
    <w:div w:id="1074936906">
      <w:bodyDiv w:val="1"/>
      <w:marLeft w:val="0"/>
      <w:marRight w:val="0"/>
      <w:marTop w:val="0"/>
      <w:marBottom w:val="0"/>
      <w:divBdr>
        <w:top w:val="none" w:sz="0" w:space="0" w:color="auto"/>
        <w:left w:val="none" w:sz="0" w:space="0" w:color="auto"/>
        <w:bottom w:val="none" w:sz="0" w:space="0" w:color="auto"/>
        <w:right w:val="none" w:sz="0" w:space="0" w:color="auto"/>
      </w:divBdr>
      <w:divsChild>
        <w:div w:id="116264065">
          <w:marLeft w:val="446"/>
          <w:marRight w:val="0"/>
          <w:marTop w:val="0"/>
          <w:marBottom w:val="0"/>
          <w:divBdr>
            <w:top w:val="none" w:sz="0" w:space="0" w:color="auto"/>
            <w:left w:val="none" w:sz="0" w:space="0" w:color="auto"/>
            <w:bottom w:val="none" w:sz="0" w:space="0" w:color="auto"/>
            <w:right w:val="none" w:sz="0" w:space="0" w:color="auto"/>
          </w:divBdr>
        </w:div>
        <w:div w:id="1911186078">
          <w:marLeft w:val="446"/>
          <w:marRight w:val="0"/>
          <w:marTop w:val="0"/>
          <w:marBottom w:val="0"/>
          <w:divBdr>
            <w:top w:val="none" w:sz="0" w:space="0" w:color="auto"/>
            <w:left w:val="none" w:sz="0" w:space="0" w:color="auto"/>
            <w:bottom w:val="none" w:sz="0" w:space="0" w:color="auto"/>
            <w:right w:val="none" w:sz="0" w:space="0" w:color="auto"/>
          </w:divBdr>
        </w:div>
        <w:div w:id="1926570570">
          <w:marLeft w:val="446"/>
          <w:marRight w:val="0"/>
          <w:marTop w:val="0"/>
          <w:marBottom w:val="0"/>
          <w:divBdr>
            <w:top w:val="none" w:sz="0" w:space="0" w:color="auto"/>
            <w:left w:val="none" w:sz="0" w:space="0" w:color="auto"/>
            <w:bottom w:val="none" w:sz="0" w:space="0" w:color="auto"/>
            <w:right w:val="none" w:sz="0" w:space="0" w:color="auto"/>
          </w:divBdr>
        </w:div>
        <w:div w:id="1447190370">
          <w:marLeft w:val="446"/>
          <w:marRight w:val="0"/>
          <w:marTop w:val="0"/>
          <w:marBottom w:val="0"/>
          <w:divBdr>
            <w:top w:val="none" w:sz="0" w:space="0" w:color="auto"/>
            <w:left w:val="none" w:sz="0" w:space="0" w:color="auto"/>
            <w:bottom w:val="none" w:sz="0" w:space="0" w:color="auto"/>
            <w:right w:val="none" w:sz="0" w:space="0" w:color="auto"/>
          </w:divBdr>
        </w:div>
        <w:div w:id="346562323">
          <w:marLeft w:val="446"/>
          <w:marRight w:val="0"/>
          <w:marTop w:val="0"/>
          <w:marBottom w:val="0"/>
          <w:divBdr>
            <w:top w:val="none" w:sz="0" w:space="0" w:color="auto"/>
            <w:left w:val="none" w:sz="0" w:space="0" w:color="auto"/>
            <w:bottom w:val="none" w:sz="0" w:space="0" w:color="auto"/>
            <w:right w:val="none" w:sz="0" w:space="0" w:color="auto"/>
          </w:divBdr>
        </w:div>
        <w:div w:id="969549770">
          <w:marLeft w:val="446"/>
          <w:marRight w:val="0"/>
          <w:marTop w:val="0"/>
          <w:marBottom w:val="0"/>
          <w:divBdr>
            <w:top w:val="none" w:sz="0" w:space="0" w:color="auto"/>
            <w:left w:val="none" w:sz="0" w:space="0" w:color="auto"/>
            <w:bottom w:val="none" w:sz="0" w:space="0" w:color="auto"/>
            <w:right w:val="none" w:sz="0" w:space="0" w:color="auto"/>
          </w:divBdr>
        </w:div>
        <w:div w:id="732120946">
          <w:marLeft w:val="446"/>
          <w:marRight w:val="0"/>
          <w:marTop w:val="0"/>
          <w:marBottom w:val="0"/>
          <w:divBdr>
            <w:top w:val="none" w:sz="0" w:space="0" w:color="auto"/>
            <w:left w:val="none" w:sz="0" w:space="0" w:color="auto"/>
            <w:bottom w:val="none" w:sz="0" w:space="0" w:color="auto"/>
            <w:right w:val="none" w:sz="0" w:space="0" w:color="auto"/>
          </w:divBdr>
        </w:div>
        <w:div w:id="1328943532">
          <w:marLeft w:val="446"/>
          <w:marRight w:val="0"/>
          <w:marTop w:val="0"/>
          <w:marBottom w:val="0"/>
          <w:divBdr>
            <w:top w:val="none" w:sz="0" w:space="0" w:color="auto"/>
            <w:left w:val="none" w:sz="0" w:space="0" w:color="auto"/>
            <w:bottom w:val="none" w:sz="0" w:space="0" w:color="auto"/>
            <w:right w:val="none" w:sz="0" w:space="0" w:color="auto"/>
          </w:divBdr>
        </w:div>
        <w:div w:id="721438919">
          <w:marLeft w:val="446"/>
          <w:marRight w:val="0"/>
          <w:marTop w:val="0"/>
          <w:marBottom w:val="0"/>
          <w:divBdr>
            <w:top w:val="none" w:sz="0" w:space="0" w:color="auto"/>
            <w:left w:val="none" w:sz="0" w:space="0" w:color="auto"/>
            <w:bottom w:val="none" w:sz="0" w:space="0" w:color="auto"/>
            <w:right w:val="none" w:sz="0" w:space="0" w:color="auto"/>
          </w:divBdr>
        </w:div>
        <w:div w:id="2075003545">
          <w:marLeft w:val="446"/>
          <w:marRight w:val="0"/>
          <w:marTop w:val="0"/>
          <w:marBottom w:val="0"/>
          <w:divBdr>
            <w:top w:val="none" w:sz="0" w:space="0" w:color="auto"/>
            <w:left w:val="none" w:sz="0" w:space="0" w:color="auto"/>
            <w:bottom w:val="none" w:sz="0" w:space="0" w:color="auto"/>
            <w:right w:val="none" w:sz="0" w:space="0" w:color="auto"/>
          </w:divBdr>
        </w:div>
        <w:div w:id="1764491966">
          <w:marLeft w:val="446"/>
          <w:marRight w:val="0"/>
          <w:marTop w:val="0"/>
          <w:marBottom w:val="0"/>
          <w:divBdr>
            <w:top w:val="none" w:sz="0" w:space="0" w:color="auto"/>
            <w:left w:val="none" w:sz="0" w:space="0" w:color="auto"/>
            <w:bottom w:val="none" w:sz="0" w:space="0" w:color="auto"/>
            <w:right w:val="none" w:sz="0" w:space="0" w:color="auto"/>
          </w:divBdr>
        </w:div>
        <w:div w:id="1217089345">
          <w:marLeft w:val="446"/>
          <w:marRight w:val="0"/>
          <w:marTop w:val="0"/>
          <w:marBottom w:val="0"/>
          <w:divBdr>
            <w:top w:val="none" w:sz="0" w:space="0" w:color="auto"/>
            <w:left w:val="none" w:sz="0" w:space="0" w:color="auto"/>
            <w:bottom w:val="none" w:sz="0" w:space="0" w:color="auto"/>
            <w:right w:val="none" w:sz="0" w:space="0" w:color="auto"/>
          </w:divBdr>
        </w:div>
        <w:div w:id="454837005">
          <w:marLeft w:val="446"/>
          <w:marRight w:val="0"/>
          <w:marTop w:val="0"/>
          <w:marBottom w:val="0"/>
          <w:divBdr>
            <w:top w:val="none" w:sz="0" w:space="0" w:color="auto"/>
            <w:left w:val="none" w:sz="0" w:space="0" w:color="auto"/>
            <w:bottom w:val="none" w:sz="0" w:space="0" w:color="auto"/>
            <w:right w:val="none" w:sz="0" w:space="0" w:color="auto"/>
          </w:divBdr>
        </w:div>
        <w:div w:id="1958296062">
          <w:marLeft w:val="446"/>
          <w:marRight w:val="0"/>
          <w:marTop w:val="0"/>
          <w:marBottom w:val="0"/>
          <w:divBdr>
            <w:top w:val="none" w:sz="0" w:space="0" w:color="auto"/>
            <w:left w:val="none" w:sz="0" w:space="0" w:color="auto"/>
            <w:bottom w:val="none" w:sz="0" w:space="0" w:color="auto"/>
            <w:right w:val="none" w:sz="0" w:space="0" w:color="auto"/>
          </w:divBdr>
        </w:div>
        <w:div w:id="1369648410">
          <w:marLeft w:val="446"/>
          <w:marRight w:val="0"/>
          <w:marTop w:val="0"/>
          <w:marBottom w:val="0"/>
          <w:divBdr>
            <w:top w:val="none" w:sz="0" w:space="0" w:color="auto"/>
            <w:left w:val="none" w:sz="0" w:space="0" w:color="auto"/>
            <w:bottom w:val="none" w:sz="0" w:space="0" w:color="auto"/>
            <w:right w:val="none" w:sz="0" w:space="0" w:color="auto"/>
          </w:divBdr>
        </w:div>
      </w:divsChild>
    </w:div>
    <w:div w:id="1081368971">
      <w:bodyDiv w:val="1"/>
      <w:marLeft w:val="0"/>
      <w:marRight w:val="0"/>
      <w:marTop w:val="0"/>
      <w:marBottom w:val="0"/>
      <w:divBdr>
        <w:top w:val="none" w:sz="0" w:space="0" w:color="auto"/>
        <w:left w:val="none" w:sz="0" w:space="0" w:color="auto"/>
        <w:bottom w:val="none" w:sz="0" w:space="0" w:color="auto"/>
        <w:right w:val="none" w:sz="0" w:space="0" w:color="auto"/>
      </w:divBdr>
    </w:div>
    <w:div w:id="1146432527">
      <w:bodyDiv w:val="1"/>
      <w:marLeft w:val="0"/>
      <w:marRight w:val="0"/>
      <w:marTop w:val="0"/>
      <w:marBottom w:val="0"/>
      <w:divBdr>
        <w:top w:val="none" w:sz="0" w:space="0" w:color="auto"/>
        <w:left w:val="none" w:sz="0" w:space="0" w:color="auto"/>
        <w:bottom w:val="none" w:sz="0" w:space="0" w:color="auto"/>
        <w:right w:val="none" w:sz="0" w:space="0" w:color="auto"/>
      </w:divBdr>
      <w:divsChild>
        <w:div w:id="56826209">
          <w:marLeft w:val="1166"/>
          <w:marRight w:val="0"/>
          <w:marTop w:val="125"/>
          <w:marBottom w:val="0"/>
          <w:divBdr>
            <w:top w:val="none" w:sz="0" w:space="0" w:color="auto"/>
            <w:left w:val="none" w:sz="0" w:space="0" w:color="auto"/>
            <w:bottom w:val="none" w:sz="0" w:space="0" w:color="auto"/>
            <w:right w:val="none" w:sz="0" w:space="0" w:color="auto"/>
          </w:divBdr>
        </w:div>
        <w:div w:id="806314799">
          <w:marLeft w:val="1166"/>
          <w:marRight w:val="0"/>
          <w:marTop w:val="125"/>
          <w:marBottom w:val="0"/>
          <w:divBdr>
            <w:top w:val="none" w:sz="0" w:space="0" w:color="auto"/>
            <w:left w:val="none" w:sz="0" w:space="0" w:color="auto"/>
            <w:bottom w:val="none" w:sz="0" w:space="0" w:color="auto"/>
            <w:right w:val="none" w:sz="0" w:space="0" w:color="auto"/>
          </w:divBdr>
        </w:div>
        <w:div w:id="1138571687">
          <w:marLeft w:val="1166"/>
          <w:marRight w:val="0"/>
          <w:marTop w:val="125"/>
          <w:marBottom w:val="0"/>
          <w:divBdr>
            <w:top w:val="none" w:sz="0" w:space="0" w:color="auto"/>
            <w:left w:val="none" w:sz="0" w:space="0" w:color="auto"/>
            <w:bottom w:val="none" w:sz="0" w:space="0" w:color="auto"/>
            <w:right w:val="none" w:sz="0" w:space="0" w:color="auto"/>
          </w:divBdr>
        </w:div>
      </w:divsChild>
    </w:div>
    <w:div w:id="1152479506">
      <w:bodyDiv w:val="1"/>
      <w:marLeft w:val="0"/>
      <w:marRight w:val="0"/>
      <w:marTop w:val="0"/>
      <w:marBottom w:val="0"/>
      <w:divBdr>
        <w:top w:val="none" w:sz="0" w:space="0" w:color="auto"/>
        <w:left w:val="none" w:sz="0" w:space="0" w:color="auto"/>
        <w:bottom w:val="none" w:sz="0" w:space="0" w:color="auto"/>
        <w:right w:val="none" w:sz="0" w:space="0" w:color="auto"/>
      </w:divBdr>
      <w:divsChild>
        <w:div w:id="1153912460">
          <w:marLeft w:val="1814"/>
          <w:marRight w:val="0"/>
          <w:marTop w:val="0"/>
          <w:marBottom w:val="120"/>
          <w:divBdr>
            <w:top w:val="none" w:sz="0" w:space="0" w:color="auto"/>
            <w:left w:val="none" w:sz="0" w:space="0" w:color="auto"/>
            <w:bottom w:val="none" w:sz="0" w:space="0" w:color="auto"/>
            <w:right w:val="none" w:sz="0" w:space="0" w:color="auto"/>
          </w:divBdr>
        </w:div>
        <w:div w:id="1297419060">
          <w:marLeft w:val="1814"/>
          <w:marRight w:val="0"/>
          <w:marTop w:val="0"/>
          <w:marBottom w:val="120"/>
          <w:divBdr>
            <w:top w:val="none" w:sz="0" w:space="0" w:color="auto"/>
            <w:left w:val="none" w:sz="0" w:space="0" w:color="auto"/>
            <w:bottom w:val="none" w:sz="0" w:space="0" w:color="auto"/>
            <w:right w:val="none" w:sz="0" w:space="0" w:color="auto"/>
          </w:divBdr>
        </w:div>
        <w:div w:id="522130152">
          <w:marLeft w:val="1814"/>
          <w:marRight w:val="0"/>
          <w:marTop w:val="0"/>
          <w:marBottom w:val="120"/>
          <w:divBdr>
            <w:top w:val="none" w:sz="0" w:space="0" w:color="auto"/>
            <w:left w:val="none" w:sz="0" w:space="0" w:color="auto"/>
            <w:bottom w:val="none" w:sz="0" w:space="0" w:color="auto"/>
            <w:right w:val="none" w:sz="0" w:space="0" w:color="auto"/>
          </w:divBdr>
        </w:div>
        <w:div w:id="688022345">
          <w:marLeft w:val="1814"/>
          <w:marRight w:val="0"/>
          <w:marTop w:val="0"/>
          <w:marBottom w:val="120"/>
          <w:divBdr>
            <w:top w:val="none" w:sz="0" w:space="0" w:color="auto"/>
            <w:left w:val="none" w:sz="0" w:space="0" w:color="auto"/>
            <w:bottom w:val="none" w:sz="0" w:space="0" w:color="auto"/>
            <w:right w:val="none" w:sz="0" w:space="0" w:color="auto"/>
          </w:divBdr>
        </w:div>
        <w:div w:id="1684015053">
          <w:marLeft w:val="1814"/>
          <w:marRight w:val="0"/>
          <w:marTop w:val="0"/>
          <w:marBottom w:val="120"/>
          <w:divBdr>
            <w:top w:val="none" w:sz="0" w:space="0" w:color="auto"/>
            <w:left w:val="none" w:sz="0" w:space="0" w:color="auto"/>
            <w:bottom w:val="none" w:sz="0" w:space="0" w:color="auto"/>
            <w:right w:val="none" w:sz="0" w:space="0" w:color="auto"/>
          </w:divBdr>
        </w:div>
      </w:divsChild>
    </w:div>
    <w:div w:id="1159734226">
      <w:bodyDiv w:val="1"/>
      <w:marLeft w:val="0"/>
      <w:marRight w:val="0"/>
      <w:marTop w:val="0"/>
      <w:marBottom w:val="0"/>
      <w:divBdr>
        <w:top w:val="none" w:sz="0" w:space="0" w:color="auto"/>
        <w:left w:val="none" w:sz="0" w:space="0" w:color="auto"/>
        <w:bottom w:val="none" w:sz="0" w:space="0" w:color="auto"/>
        <w:right w:val="none" w:sz="0" w:space="0" w:color="auto"/>
      </w:divBdr>
      <w:divsChild>
        <w:div w:id="1435397786">
          <w:marLeft w:val="173"/>
          <w:marRight w:val="0"/>
          <w:marTop w:val="0"/>
          <w:marBottom w:val="0"/>
          <w:divBdr>
            <w:top w:val="none" w:sz="0" w:space="0" w:color="auto"/>
            <w:left w:val="none" w:sz="0" w:space="0" w:color="auto"/>
            <w:bottom w:val="none" w:sz="0" w:space="0" w:color="auto"/>
            <w:right w:val="none" w:sz="0" w:space="0" w:color="auto"/>
          </w:divBdr>
        </w:div>
        <w:div w:id="1182671418">
          <w:marLeft w:val="173"/>
          <w:marRight w:val="0"/>
          <w:marTop w:val="0"/>
          <w:marBottom w:val="0"/>
          <w:divBdr>
            <w:top w:val="none" w:sz="0" w:space="0" w:color="auto"/>
            <w:left w:val="none" w:sz="0" w:space="0" w:color="auto"/>
            <w:bottom w:val="none" w:sz="0" w:space="0" w:color="auto"/>
            <w:right w:val="none" w:sz="0" w:space="0" w:color="auto"/>
          </w:divBdr>
        </w:div>
        <w:div w:id="1520510249">
          <w:marLeft w:val="173"/>
          <w:marRight w:val="0"/>
          <w:marTop w:val="0"/>
          <w:marBottom w:val="0"/>
          <w:divBdr>
            <w:top w:val="none" w:sz="0" w:space="0" w:color="auto"/>
            <w:left w:val="none" w:sz="0" w:space="0" w:color="auto"/>
            <w:bottom w:val="none" w:sz="0" w:space="0" w:color="auto"/>
            <w:right w:val="none" w:sz="0" w:space="0" w:color="auto"/>
          </w:divBdr>
        </w:div>
        <w:div w:id="628364837">
          <w:marLeft w:val="173"/>
          <w:marRight w:val="0"/>
          <w:marTop w:val="0"/>
          <w:marBottom w:val="0"/>
          <w:divBdr>
            <w:top w:val="none" w:sz="0" w:space="0" w:color="auto"/>
            <w:left w:val="none" w:sz="0" w:space="0" w:color="auto"/>
            <w:bottom w:val="none" w:sz="0" w:space="0" w:color="auto"/>
            <w:right w:val="none" w:sz="0" w:space="0" w:color="auto"/>
          </w:divBdr>
        </w:div>
        <w:div w:id="933173938">
          <w:marLeft w:val="173"/>
          <w:marRight w:val="0"/>
          <w:marTop w:val="0"/>
          <w:marBottom w:val="0"/>
          <w:divBdr>
            <w:top w:val="none" w:sz="0" w:space="0" w:color="auto"/>
            <w:left w:val="none" w:sz="0" w:space="0" w:color="auto"/>
            <w:bottom w:val="none" w:sz="0" w:space="0" w:color="auto"/>
            <w:right w:val="none" w:sz="0" w:space="0" w:color="auto"/>
          </w:divBdr>
        </w:div>
        <w:div w:id="1056860076">
          <w:marLeft w:val="173"/>
          <w:marRight w:val="0"/>
          <w:marTop w:val="0"/>
          <w:marBottom w:val="0"/>
          <w:divBdr>
            <w:top w:val="none" w:sz="0" w:space="0" w:color="auto"/>
            <w:left w:val="none" w:sz="0" w:space="0" w:color="auto"/>
            <w:bottom w:val="none" w:sz="0" w:space="0" w:color="auto"/>
            <w:right w:val="none" w:sz="0" w:space="0" w:color="auto"/>
          </w:divBdr>
        </w:div>
        <w:div w:id="1102997841">
          <w:marLeft w:val="173"/>
          <w:marRight w:val="0"/>
          <w:marTop w:val="0"/>
          <w:marBottom w:val="0"/>
          <w:divBdr>
            <w:top w:val="none" w:sz="0" w:space="0" w:color="auto"/>
            <w:left w:val="none" w:sz="0" w:space="0" w:color="auto"/>
            <w:bottom w:val="none" w:sz="0" w:space="0" w:color="auto"/>
            <w:right w:val="none" w:sz="0" w:space="0" w:color="auto"/>
          </w:divBdr>
        </w:div>
        <w:div w:id="1343319700">
          <w:marLeft w:val="173"/>
          <w:marRight w:val="0"/>
          <w:marTop w:val="0"/>
          <w:marBottom w:val="0"/>
          <w:divBdr>
            <w:top w:val="none" w:sz="0" w:space="0" w:color="auto"/>
            <w:left w:val="none" w:sz="0" w:space="0" w:color="auto"/>
            <w:bottom w:val="none" w:sz="0" w:space="0" w:color="auto"/>
            <w:right w:val="none" w:sz="0" w:space="0" w:color="auto"/>
          </w:divBdr>
        </w:div>
        <w:div w:id="2018537131">
          <w:marLeft w:val="173"/>
          <w:marRight w:val="0"/>
          <w:marTop w:val="0"/>
          <w:marBottom w:val="0"/>
          <w:divBdr>
            <w:top w:val="none" w:sz="0" w:space="0" w:color="auto"/>
            <w:left w:val="none" w:sz="0" w:space="0" w:color="auto"/>
            <w:bottom w:val="none" w:sz="0" w:space="0" w:color="auto"/>
            <w:right w:val="none" w:sz="0" w:space="0" w:color="auto"/>
          </w:divBdr>
        </w:div>
        <w:div w:id="1151554741">
          <w:marLeft w:val="173"/>
          <w:marRight w:val="0"/>
          <w:marTop w:val="0"/>
          <w:marBottom w:val="0"/>
          <w:divBdr>
            <w:top w:val="none" w:sz="0" w:space="0" w:color="auto"/>
            <w:left w:val="none" w:sz="0" w:space="0" w:color="auto"/>
            <w:bottom w:val="none" w:sz="0" w:space="0" w:color="auto"/>
            <w:right w:val="none" w:sz="0" w:space="0" w:color="auto"/>
          </w:divBdr>
        </w:div>
      </w:divsChild>
    </w:div>
    <w:div w:id="1221676230">
      <w:bodyDiv w:val="1"/>
      <w:marLeft w:val="0"/>
      <w:marRight w:val="0"/>
      <w:marTop w:val="0"/>
      <w:marBottom w:val="0"/>
      <w:divBdr>
        <w:top w:val="none" w:sz="0" w:space="0" w:color="auto"/>
        <w:left w:val="none" w:sz="0" w:space="0" w:color="auto"/>
        <w:bottom w:val="none" w:sz="0" w:space="0" w:color="auto"/>
        <w:right w:val="none" w:sz="0" w:space="0" w:color="auto"/>
      </w:divBdr>
    </w:div>
    <w:div w:id="1235049920">
      <w:bodyDiv w:val="1"/>
      <w:marLeft w:val="0"/>
      <w:marRight w:val="0"/>
      <w:marTop w:val="0"/>
      <w:marBottom w:val="0"/>
      <w:divBdr>
        <w:top w:val="none" w:sz="0" w:space="0" w:color="auto"/>
        <w:left w:val="none" w:sz="0" w:space="0" w:color="auto"/>
        <w:bottom w:val="none" w:sz="0" w:space="0" w:color="auto"/>
        <w:right w:val="none" w:sz="0" w:space="0" w:color="auto"/>
      </w:divBdr>
    </w:div>
    <w:div w:id="1324162608">
      <w:bodyDiv w:val="1"/>
      <w:marLeft w:val="0"/>
      <w:marRight w:val="0"/>
      <w:marTop w:val="0"/>
      <w:marBottom w:val="0"/>
      <w:divBdr>
        <w:top w:val="none" w:sz="0" w:space="0" w:color="auto"/>
        <w:left w:val="none" w:sz="0" w:space="0" w:color="auto"/>
        <w:bottom w:val="none" w:sz="0" w:space="0" w:color="auto"/>
        <w:right w:val="none" w:sz="0" w:space="0" w:color="auto"/>
      </w:divBdr>
    </w:div>
    <w:div w:id="1333527029">
      <w:bodyDiv w:val="1"/>
      <w:marLeft w:val="0"/>
      <w:marRight w:val="0"/>
      <w:marTop w:val="0"/>
      <w:marBottom w:val="0"/>
      <w:divBdr>
        <w:top w:val="none" w:sz="0" w:space="0" w:color="auto"/>
        <w:left w:val="none" w:sz="0" w:space="0" w:color="auto"/>
        <w:bottom w:val="none" w:sz="0" w:space="0" w:color="auto"/>
        <w:right w:val="none" w:sz="0" w:space="0" w:color="auto"/>
      </w:divBdr>
      <w:divsChild>
        <w:div w:id="1646398079">
          <w:marLeft w:val="1814"/>
          <w:marRight w:val="0"/>
          <w:marTop w:val="0"/>
          <w:marBottom w:val="120"/>
          <w:divBdr>
            <w:top w:val="none" w:sz="0" w:space="0" w:color="auto"/>
            <w:left w:val="none" w:sz="0" w:space="0" w:color="auto"/>
            <w:bottom w:val="none" w:sz="0" w:space="0" w:color="auto"/>
            <w:right w:val="none" w:sz="0" w:space="0" w:color="auto"/>
          </w:divBdr>
        </w:div>
        <w:div w:id="1313635413">
          <w:marLeft w:val="1814"/>
          <w:marRight w:val="0"/>
          <w:marTop w:val="0"/>
          <w:marBottom w:val="120"/>
          <w:divBdr>
            <w:top w:val="none" w:sz="0" w:space="0" w:color="auto"/>
            <w:left w:val="none" w:sz="0" w:space="0" w:color="auto"/>
            <w:bottom w:val="none" w:sz="0" w:space="0" w:color="auto"/>
            <w:right w:val="none" w:sz="0" w:space="0" w:color="auto"/>
          </w:divBdr>
        </w:div>
        <w:div w:id="847601147">
          <w:marLeft w:val="1814"/>
          <w:marRight w:val="0"/>
          <w:marTop w:val="0"/>
          <w:marBottom w:val="120"/>
          <w:divBdr>
            <w:top w:val="none" w:sz="0" w:space="0" w:color="auto"/>
            <w:left w:val="none" w:sz="0" w:space="0" w:color="auto"/>
            <w:bottom w:val="none" w:sz="0" w:space="0" w:color="auto"/>
            <w:right w:val="none" w:sz="0" w:space="0" w:color="auto"/>
          </w:divBdr>
        </w:div>
        <w:div w:id="1097025523">
          <w:marLeft w:val="1814"/>
          <w:marRight w:val="0"/>
          <w:marTop w:val="0"/>
          <w:marBottom w:val="120"/>
          <w:divBdr>
            <w:top w:val="none" w:sz="0" w:space="0" w:color="auto"/>
            <w:left w:val="none" w:sz="0" w:space="0" w:color="auto"/>
            <w:bottom w:val="none" w:sz="0" w:space="0" w:color="auto"/>
            <w:right w:val="none" w:sz="0" w:space="0" w:color="auto"/>
          </w:divBdr>
        </w:div>
        <w:div w:id="244996758">
          <w:marLeft w:val="1814"/>
          <w:marRight w:val="0"/>
          <w:marTop w:val="0"/>
          <w:marBottom w:val="120"/>
          <w:divBdr>
            <w:top w:val="none" w:sz="0" w:space="0" w:color="auto"/>
            <w:left w:val="none" w:sz="0" w:space="0" w:color="auto"/>
            <w:bottom w:val="none" w:sz="0" w:space="0" w:color="auto"/>
            <w:right w:val="none" w:sz="0" w:space="0" w:color="auto"/>
          </w:divBdr>
        </w:div>
      </w:divsChild>
    </w:div>
    <w:div w:id="1407219882">
      <w:bodyDiv w:val="1"/>
      <w:marLeft w:val="0"/>
      <w:marRight w:val="0"/>
      <w:marTop w:val="0"/>
      <w:marBottom w:val="0"/>
      <w:divBdr>
        <w:top w:val="none" w:sz="0" w:space="0" w:color="auto"/>
        <w:left w:val="none" w:sz="0" w:space="0" w:color="auto"/>
        <w:bottom w:val="none" w:sz="0" w:space="0" w:color="auto"/>
        <w:right w:val="none" w:sz="0" w:space="0" w:color="auto"/>
      </w:divBdr>
    </w:div>
    <w:div w:id="1462840892">
      <w:bodyDiv w:val="1"/>
      <w:marLeft w:val="0"/>
      <w:marRight w:val="0"/>
      <w:marTop w:val="0"/>
      <w:marBottom w:val="0"/>
      <w:divBdr>
        <w:top w:val="none" w:sz="0" w:space="0" w:color="auto"/>
        <w:left w:val="none" w:sz="0" w:space="0" w:color="auto"/>
        <w:bottom w:val="none" w:sz="0" w:space="0" w:color="auto"/>
        <w:right w:val="none" w:sz="0" w:space="0" w:color="auto"/>
      </w:divBdr>
    </w:div>
    <w:div w:id="1504318233">
      <w:bodyDiv w:val="1"/>
      <w:marLeft w:val="0"/>
      <w:marRight w:val="0"/>
      <w:marTop w:val="0"/>
      <w:marBottom w:val="0"/>
      <w:divBdr>
        <w:top w:val="none" w:sz="0" w:space="0" w:color="auto"/>
        <w:left w:val="none" w:sz="0" w:space="0" w:color="auto"/>
        <w:bottom w:val="none" w:sz="0" w:space="0" w:color="auto"/>
        <w:right w:val="none" w:sz="0" w:space="0" w:color="auto"/>
      </w:divBdr>
    </w:div>
    <w:div w:id="1556088105">
      <w:bodyDiv w:val="1"/>
      <w:marLeft w:val="0"/>
      <w:marRight w:val="0"/>
      <w:marTop w:val="0"/>
      <w:marBottom w:val="0"/>
      <w:divBdr>
        <w:top w:val="none" w:sz="0" w:space="0" w:color="auto"/>
        <w:left w:val="none" w:sz="0" w:space="0" w:color="auto"/>
        <w:bottom w:val="none" w:sz="0" w:space="0" w:color="auto"/>
        <w:right w:val="none" w:sz="0" w:space="0" w:color="auto"/>
      </w:divBdr>
      <w:divsChild>
        <w:div w:id="288779028">
          <w:marLeft w:val="173"/>
          <w:marRight w:val="0"/>
          <w:marTop w:val="0"/>
          <w:marBottom w:val="120"/>
          <w:divBdr>
            <w:top w:val="none" w:sz="0" w:space="0" w:color="auto"/>
            <w:left w:val="none" w:sz="0" w:space="0" w:color="auto"/>
            <w:bottom w:val="none" w:sz="0" w:space="0" w:color="auto"/>
            <w:right w:val="none" w:sz="0" w:space="0" w:color="auto"/>
          </w:divBdr>
        </w:div>
        <w:div w:id="470709518">
          <w:marLeft w:val="173"/>
          <w:marRight w:val="0"/>
          <w:marTop w:val="0"/>
          <w:marBottom w:val="120"/>
          <w:divBdr>
            <w:top w:val="none" w:sz="0" w:space="0" w:color="auto"/>
            <w:left w:val="none" w:sz="0" w:space="0" w:color="auto"/>
            <w:bottom w:val="none" w:sz="0" w:space="0" w:color="auto"/>
            <w:right w:val="none" w:sz="0" w:space="0" w:color="auto"/>
          </w:divBdr>
        </w:div>
        <w:div w:id="1148791513">
          <w:marLeft w:val="173"/>
          <w:marRight w:val="0"/>
          <w:marTop w:val="0"/>
          <w:marBottom w:val="120"/>
          <w:divBdr>
            <w:top w:val="none" w:sz="0" w:space="0" w:color="auto"/>
            <w:left w:val="none" w:sz="0" w:space="0" w:color="auto"/>
            <w:bottom w:val="none" w:sz="0" w:space="0" w:color="auto"/>
            <w:right w:val="none" w:sz="0" w:space="0" w:color="auto"/>
          </w:divBdr>
        </w:div>
        <w:div w:id="1664507056">
          <w:marLeft w:val="173"/>
          <w:marRight w:val="0"/>
          <w:marTop w:val="0"/>
          <w:marBottom w:val="120"/>
          <w:divBdr>
            <w:top w:val="none" w:sz="0" w:space="0" w:color="auto"/>
            <w:left w:val="none" w:sz="0" w:space="0" w:color="auto"/>
            <w:bottom w:val="none" w:sz="0" w:space="0" w:color="auto"/>
            <w:right w:val="none" w:sz="0" w:space="0" w:color="auto"/>
          </w:divBdr>
        </w:div>
        <w:div w:id="1180774878">
          <w:marLeft w:val="173"/>
          <w:marRight w:val="0"/>
          <w:marTop w:val="0"/>
          <w:marBottom w:val="120"/>
          <w:divBdr>
            <w:top w:val="none" w:sz="0" w:space="0" w:color="auto"/>
            <w:left w:val="none" w:sz="0" w:space="0" w:color="auto"/>
            <w:bottom w:val="none" w:sz="0" w:space="0" w:color="auto"/>
            <w:right w:val="none" w:sz="0" w:space="0" w:color="auto"/>
          </w:divBdr>
        </w:div>
        <w:div w:id="1860045358">
          <w:marLeft w:val="173"/>
          <w:marRight w:val="0"/>
          <w:marTop w:val="0"/>
          <w:marBottom w:val="120"/>
          <w:divBdr>
            <w:top w:val="none" w:sz="0" w:space="0" w:color="auto"/>
            <w:left w:val="none" w:sz="0" w:space="0" w:color="auto"/>
            <w:bottom w:val="none" w:sz="0" w:space="0" w:color="auto"/>
            <w:right w:val="none" w:sz="0" w:space="0" w:color="auto"/>
          </w:divBdr>
        </w:div>
        <w:div w:id="2017343502">
          <w:marLeft w:val="274"/>
          <w:marRight w:val="0"/>
          <w:marTop w:val="0"/>
          <w:marBottom w:val="120"/>
          <w:divBdr>
            <w:top w:val="none" w:sz="0" w:space="0" w:color="auto"/>
            <w:left w:val="none" w:sz="0" w:space="0" w:color="auto"/>
            <w:bottom w:val="none" w:sz="0" w:space="0" w:color="auto"/>
            <w:right w:val="none" w:sz="0" w:space="0" w:color="auto"/>
          </w:divBdr>
        </w:div>
        <w:div w:id="214775459">
          <w:marLeft w:val="274"/>
          <w:marRight w:val="0"/>
          <w:marTop w:val="0"/>
          <w:marBottom w:val="120"/>
          <w:divBdr>
            <w:top w:val="none" w:sz="0" w:space="0" w:color="auto"/>
            <w:left w:val="none" w:sz="0" w:space="0" w:color="auto"/>
            <w:bottom w:val="none" w:sz="0" w:space="0" w:color="auto"/>
            <w:right w:val="none" w:sz="0" w:space="0" w:color="auto"/>
          </w:divBdr>
        </w:div>
        <w:div w:id="1403722511">
          <w:marLeft w:val="274"/>
          <w:marRight w:val="0"/>
          <w:marTop w:val="0"/>
          <w:marBottom w:val="120"/>
          <w:divBdr>
            <w:top w:val="none" w:sz="0" w:space="0" w:color="auto"/>
            <w:left w:val="none" w:sz="0" w:space="0" w:color="auto"/>
            <w:bottom w:val="none" w:sz="0" w:space="0" w:color="auto"/>
            <w:right w:val="none" w:sz="0" w:space="0" w:color="auto"/>
          </w:divBdr>
        </w:div>
        <w:div w:id="127749830">
          <w:marLeft w:val="274"/>
          <w:marRight w:val="0"/>
          <w:marTop w:val="0"/>
          <w:marBottom w:val="120"/>
          <w:divBdr>
            <w:top w:val="none" w:sz="0" w:space="0" w:color="auto"/>
            <w:left w:val="none" w:sz="0" w:space="0" w:color="auto"/>
            <w:bottom w:val="none" w:sz="0" w:space="0" w:color="auto"/>
            <w:right w:val="none" w:sz="0" w:space="0" w:color="auto"/>
          </w:divBdr>
        </w:div>
        <w:div w:id="1014260488">
          <w:marLeft w:val="274"/>
          <w:marRight w:val="0"/>
          <w:marTop w:val="0"/>
          <w:marBottom w:val="120"/>
          <w:divBdr>
            <w:top w:val="none" w:sz="0" w:space="0" w:color="auto"/>
            <w:left w:val="none" w:sz="0" w:space="0" w:color="auto"/>
            <w:bottom w:val="none" w:sz="0" w:space="0" w:color="auto"/>
            <w:right w:val="none" w:sz="0" w:space="0" w:color="auto"/>
          </w:divBdr>
        </w:div>
        <w:div w:id="32997244">
          <w:marLeft w:val="274"/>
          <w:marRight w:val="0"/>
          <w:marTop w:val="0"/>
          <w:marBottom w:val="120"/>
          <w:divBdr>
            <w:top w:val="none" w:sz="0" w:space="0" w:color="auto"/>
            <w:left w:val="none" w:sz="0" w:space="0" w:color="auto"/>
            <w:bottom w:val="none" w:sz="0" w:space="0" w:color="auto"/>
            <w:right w:val="none" w:sz="0" w:space="0" w:color="auto"/>
          </w:divBdr>
        </w:div>
        <w:div w:id="1135635740">
          <w:marLeft w:val="274"/>
          <w:marRight w:val="0"/>
          <w:marTop w:val="0"/>
          <w:marBottom w:val="120"/>
          <w:divBdr>
            <w:top w:val="none" w:sz="0" w:space="0" w:color="auto"/>
            <w:left w:val="none" w:sz="0" w:space="0" w:color="auto"/>
            <w:bottom w:val="none" w:sz="0" w:space="0" w:color="auto"/>
            <w:right w:val="none" w:sz="0" w:space="0" w:color="auto"/>
          </w:divBdr>
        </w:div>
        <w:div w:id="1193301071">
          <w:marLeft w:val="274"/>
          <w:marRight w:val="0"/>
          <w:marTop w:val="0"/>
          <w:marBottom w:val="120"/>
          <w:divBdr>
            <w:top w:val="none" w:sz="0" w:space="0" w:color="auto"/>
            <w:left w:val="none" w:sz="0" w:space="0" w:color="auto"/>
            <w:bottom w:val="none" w:sz="0" w:space="0" w:color="auto"/>
            <w:right w:val="none" w:sz="0" w:space="0" w:color="auto"/>
          </w:divBdr>
        </w:div>
      </w:divsChild>
    </w:div>
    <w:div w:id="1650787021">
      <w:bodyDiv w:val="1"/>
      <w:marLeft w:val="0"/>
      <w:marRight w:val="0"/>
      <w:marTop w:val="0"/>
      <w:marBottom w:val="0"/>
      <w:divBdr>
        <w:top w:val="none" w:sz="0" w:space="0" w:color="auto"/>
        <w:left w:val="none" w:sz="0" w:space="0" w:color="auto"/>
        <w:bottom w:val="none" w:sz="0" w:space="0" w:color="auto"/>
        <w:right w:val="none" w:sz="0" w:space="0" w:color="auto"/>
      </w:divBdr>
      <w:divsChild>
        <w:div w:id="814028277">
          <w:marLeft w:val="1267"/>
          <w:marRight w:val="0"/>
          <w:marTop w:val="0"/>
          <w:marBottom w:val="0"/>
          <w:divBdr>
            <w:top w:val="none" w:sz="0" w:space="0" w:color="auto"/>
            <w:left w:val="none" w:sz="0" w:space="0" w:color="auto"/>
            <w:bottom w:val="none" w:sz="0" w:space="0" w:color="auto"/>
            <w:right w:val="none" w:sz="0" w:space="0" w:color="auto"/>
          </w:divBdr>
        </w:div>
        <w:div w:id="217212148">
          <w:marLeft w:val="1267"/>
          <w:marRight w:val="0"/>
          <w:marTop w:val="0"/>
          <w:marBottom w:val="0"/>
          <w:divBdr>
            <w:top w:val="none" w:sz="0" w:space="0" w:color="auto"/>
            <w:left w:val="none" w:sz="0" w:space="0" w:color="auto"/>
            <w:bottom w:val="none" w:sz="0" w:space="0" w:color="auto"/>
            <w:right w:val="none" w:sz="0" w:space="0" w:color="auto"/>
          </w:divBdr>
        </w:div>
        <w:div w:id="2125229345">
          <w:marLeft w:val="1267"/>
          <w:marRight w:val="0"/>
          <w:marTop w:val="0"/>
          <w:marBottom w:val="0"/>
          <w:divBdr>
            <w:top w:val="none" w:sz="0" w:space="0" w:color="auto"/>
            <w:left w:val="none" w:sz="0" w:space="0" w:color="auto"/>
            <w:bottom w:val="none" w:sz="0" w:space="0" w:color="auto"/>
            <w:right w:val="none" w:sz="0" w:space="0" w:color="auto"/>
          </w:divBdr>
        </w:div>
        <w:div w:id="1594314730">
          <w:marLeft w:val="1267"/>
          <w:marRight w:val="0"/>
          <w:marTop w:val="0"/>
          <w:marBottom w:val="0"/>
          <w:divBdr>
            <w:top w:val="none" w:sz="0" w:space="0" w:color="auto"/>
            <w:left w:val="none" w:sz="0" w:space="0" w:color="auto"/>
            <w:bottom w:val="none" w:sz="0" w:space="0" w:color="auto"/>
            <w:right w:val="none" w:sz="0" w:space="0" w:color="auto"/>
          </w:divBdr>
        </w:div>
        <w:div w:id="364596131">
          <w:marLeft w:val="1267"/>
          <w:marRight w:val="0"/>
          <w:marTop w:val="0"/>
          <w:marBottom w:val="0"/>
          <w:divBdr>
            <w:top w:val="none" w:sz="0" w:space="0" w:color="auto"/>
            <w:left w:val="none" w:sz="0" w:space="0" w:color="auto"/>
            <w:bottom w:val="none" w:sz="0" w:space="0" w:color="auto"/>
            <w:right w:val="none" w:sz="0" w:space="0" w:color="auto"/>
          </w:divBdr>
        </w:div>
        <w:div w:id="817455370">
          <w:marLeft w:val="1267"/>
          <w:marRight w:val="0"/>
          <w:marTop w:val="0"/>
          <w:marBottom w:val="120"/>
          <w:divBdr>
            <w:top w:val="none" w:sz="0" w:space="0" w:color="auto"/>
            <w:left w:val="none" w:sz="0" w:space="0" w:color="auto"/>
            <w:bottom w:val="none" w:sz="0" w:space="0" w:color="auto"/>
            <w:right w:val="none" w:sz="0" w:space="0" w:color="auto"/>
          </w:divBdr>
        </w:div>
      </w:divsChild>
    </w:div>
    <w:div w:id="1679769181">
      <w:bodyDiv w:val="1"/>
      <w:marLeft w:val="0"/>
      <w:marRight w:val="0"/>
      <w:marTop w:val="0"/>
      <w:marBottom w:val="0"/>
      <w:divBdr>
        <w:top w:val="none" w:sz="0" w:space="0" w:color="auto"/>
        <w:left w:val="none" w:sz="0" w:space="0" w:color="auto"/>
        <w:bottom w:val="none" w:sz="0" w:space="0" w:color="auto"/>
        <w:right w:val="none" w:sz="0" w:space="0" w:color="auto"/>
      </w:divBdr>
    </w:div>
    <w:div w:id="1711417282">
      <w:bodyDiv w:val="1"/>
      <w:marLeft w:val="0"/>
      <w:marRight w:val="0"/>
      <w:marTop w:val="0"/>
      <w:marBottom w:val="0"/>
      <w:divBdr>
        <w:top w:val="none" w:sz="0" w:space="0" w:color="auto"/>
        <w:left w:val="none" w:sz="0" w:space="0" w:color="auto"/>
        <w:bottom w:val="none" w:sz="0" w:space="0" w:color="auto"/>
        <w:right w:val="none" w:sz="0" w:space="0" w:color="auto"/>
      </w:divBdr>
      <w:divsChild>
        <w:div w:id="1210535090">
          <w:marLeft w:val="1166"/>
          <w:marRight w:val="0"/>
          <w:marTop w:val="125"/>
          <w:marBottom w:val="0"/>
          <w:divBdr>
            <w:top w:val="none" w:sz="0" w:space="0" w:color="auto"/>
            <w:left w:val="none" w:sz="0" w:space="0" w:color="auto"/>
            <w:bottom w:val="none" w:sz="0" w:space="0" w:color="auto"/>
            <w:right w:val="none" w:sz="0" w:space="0" w:color="auto"/>
          </w:divBdr>
        </w:div>
      </w:divsChild>
    </w:div>
    <w:div w:id="1722559106">
      <w:bodyDiv w:val="1"/>
      <w:marLeft w:val="0"/>
      <w:marRight w:val="0"/>
      <w:marTop w:val="0"/>
      <w:marBottom w:val="0"/>
      <w:divBdr>
        <w:top w:val="none" w:sz="0" w:space="0" w:color="auto"/>
        <w:left w:val="none" w:sz="0" w:space="0" w:color="auto"/>
        <w:bottom w:val="none" w:sz="0" w:space="0" w:color="auto"/>
        <w:right w:val="none" w:sz="0" w:space="0" w:color="auto"/>
      </w:divBdr>
      <w:divsChild>
        <w:div w:id="1689478986">
          <w:marLeft w:val="173"/>
          <w:marRight w:val="0"/>
          <w:marTop w:val="0"/>
          <w:marBottom w:val="120"/>
          <w:divBdr>
            <w:top w:val="none" w:sz="0" w:space="0" w:color="auto"/>
            <w:left w:val="none" w:sz="0" w:space="0" w:color="auto"/>
            <w:bottom w:val="none" w:sz="0" w:space="0" w:color="auto"/>
            <w:right w:val="none" w:sz="0" w:space="0" w:color="auto"/>
          </w:divBdr>
        </w:div>
        <w:div w:id="363675089">
          <w:marLeft w:val="173"/>
          <w:marRight w:val="0"/>
          <w:marTop w:val="0"/>
          <w:marBottom w:val="120"/>
          <w:divBdr>
            <w:top w:val="none" w:sz="0" w:space="0" w:color="auto"/>
            <w:left w:val="none" w:sz="0" w:space="0" w:color="auto"/>
            <w:bottom w:val="none" w:sz="0" w:space="0" w:color="auto"/>
            <w:right w:val="none" w:sz="0" w:space="0" w:color="auto"/>
          </w:divBdr>
        </w:div>
        <w:div w:id="1086731963">
          <w:marLeft w:val="173"/>
          <w:marRight w:val="0"/>
          <w:marTop w:val="0"/>
          <w:marBottom w:val="120"/>
          <w:divBdr>
            <w:top w:val="none" w:sz="0" w:space="0" w:color="auto"/>
            <w:left w:val="none" w:sz="0" w:space="0" w:color="auto"/>
            <w:bottom w:val="none" w:sz="0" w:space="0" w:color="auto"/>
            <w:right w:val="none" w:sz="0" w:space="0" w:color="auto"/>
          </w:divBdr>
        </w:div>
        <w:div w:id="384765624">
          <w:marLeft w:val="173"/>
          <w:marRight w:val="0"/>
          <w:marTop w:val="0"/>
          <w:marBottom w:val="120"/>
          <w:divBdr>
            <w:top w:val="none" w:sz="0" w:space="0" w:color="auto"/>
            <w:left w:val="none" w:sz="0" w:space="0" w:color="auto"/>
            <w:bottom w:val="none" w:sz="0" w:space="0" w:color="auto"/>
            <w:right w:val="none" w:sz="0" w:space="0" w:color="auto"/>
          </w:divBdr>
        </w:div>
        <w:div w:id="429356326">
          <w:marLeft w:val="173"/>
          <w:marRight w:val="0"/>
          <w:marTop w:val="0"/>
          <w:marBottom w:val="120"/>
          <w:divBdr>
            <w:top w:val="none" w:sz="0" w:space="0" w:color="auto"/>
            <w:left w:val="none" w:sz="0" w:space="0" w:color="auto"/>
            <w:bottom w:val="none" w:sz="0" w:space="0" w:color="auto"/>
            <w:right w:val="none" w:sz="0" w:space="0" w:color="auto"/>
          </w:divBdr>
        </w:div>
        <w:div w:id="1297179916">
          <w:marLeft w:val="173"/>
          <w:marRight w:val="0"/>
          <w:marTop w:val="0"/>
          <w:marBottom w:val="120"/>
          <w:divBdr>
            <w:top w:val="none" w:sz="0" w:space="0" w:color="auto"/>
            <w:left w:val="none" w:sz="0" w:space="0" w:color="auto"/>
            <w:bottom w:val="none" w:sz="0" w:space="0" w:color="auto"/>
            <w:right w:val="none" w:sz="0" w:space="0" w:color="auto"/>
          </w:divBdr>
        </w:div>
        <w:div w:id="1372918194">
          <w:marLeft w:val="274"/>
          <w:marRight w:val="0"/>
          <w:marTop w:val="0"/>
          <w:marBottom w:val="120"/>
          <w:divBdr>
            <w:top w:val="none" w:sz="0" w:space="0" w:color="auto"/>
            <w:left w:val="none" w:sz="0" w:space="0" w:color="auto"/>
            <w:bottom w:val="none" w:sz="0" w:space="0" w:color="auto"/>
            <w:right w:val="none" w:sz="0" w:space="0" w:color="auto"/>
          </w:divBdr>
        </w:div>
        <w:div w:id="317223699">
          <w:marLeft w:val="274"/>
          <w:marRight w:val="0"/>
          <w:marTop w:val="0"/>
          <w:marBottom w:val="120"/>
          <w:divBdr>
            <w:top w:val="none" w:sz="0" w:space="0" w:color="auto"/>
            <w:left w:val="none" w:sz="0" w:space="0" w:color="auto"/>
            <w:bottom w:val="none" w:sz="0" w:space="0" w:color="auto"/>
            <w:right w:val="none" w:sz="0" w:space="0" w:color="auto"/>
          </w:divBdr>
        </w:div>
        <w:div w:id="1552418121">
          <w:marLeft w:val="274"/>
          <w:marRight w:val="0"/>
          <w:marTop w:val="0"/>
          <w:marBottom w:val="120"/>
          <w:divBdr>
            <w:top w:val="none" w:sz="0" w:space="0" w:color="auto"/>
            <w:left w:val="none" w:sz="0" w:space="0" w:color="auto"/>
            <w:bottom w:val="none" w:sz="0" w:space="0" w:color="auto"/>
            <w:right w:val="none" w:sz="0" w:space="0" w:color="auto"/>
          </w:divBdr>
        </w:div>
        <w:div w:id="814644681">
          <w:marLeft w:val="274"/>
          <w:marRight w:val="0"/>
          <w:marTop w:val="0"/>
          <w:marBottom w:val="120"/>
          <w:divBdr>
            <w:top w:val="none" w:sz="0" w:space="0" w:color="auto"/>
            <w:left w:val="none" w:sz="0" w:space="0" w:color="auto"/>
            <w:bottom w:val="none" w:sz="0" w:space="0" w:color="auto"/>
            <w:right w:val="none" w:sz="0" w:space="0" w:color="auto"/>
          </w:divBdr>
        </w:div>
        <w:div w:id="1744254827">
          <w:marLeft w:val="274"/>
          <w:marRight w:val="0"/>
          <w:marTop w:val="0"/>
          <w:marBottom w:val="120"/>
          <w:divBdr>
            <w:top w:val="none" w:sz="0" w:space="0" w:color="auto"/>
            <w:left w:val="none" w:sz="0" w:space="0" w:color="auto"/>
            <w:bottom w:val="none" w:sz="0" w:space="0" w:color="auto"/>
            <w:right w:val="none" w:sz="0" w:space="0" w:color="auto"/>
          </w:divBdr>
        </w:div>
        <w:div w:id="1049494868">
          <w:marLeft w:val="274"/>
          <w:marRight w:val="0"/>
          <w:marTop w:val="0"/>
          <w:marBottom w:val="120"/>
          <w:divBdr>
            <w:top w:val="none" w:sz="0" w:space="0" w:color="auto"/>
            <w:left w:val="none" w:sz="0" w:space="0" w:color="auto"/>
            <w:bottom w:val="none" w:sz="0" w:space="0" w:color="auto"/>
            <w:right w:val="none" w:sz="0" w:space="0" w:color="auto"/>
          </w:divBdr>
        </w:div>
        <w:div w:id="317345700">
          <w:marLeft w:val="274"/>
          <w:marRight w:val="0"/>
          <w:marTop w:val="0"/>
          <w:marBottom w:val="120"/>
          <w:divBdr>
            <w:top w:val="none" w:sz="0" w:space="0" w:color="auto"/>
            <w:left w:val="none" w:sz="0" w:space="0" w:color="auto"/>
            <w:bottom w:val="none" w:sz="0" w:space="0" w:color="auto"/>
            <w:right w:val="none" w:sz="0" w:space="0" w:color="auto"/>
          </w:divBdr>
        </w:div>
        <w:div w:id="267936548">
          <w:marLeft w:val="274"/>
          <w:marRight w:val="0"/>
          <w:marTop w:val="0"/>
          <w:marBottom w:val="120"/>
          <w:divBdr>
            <w:top w:val="none" w:sz="0" w:space="0" w:color="auto"/>
            <w:left w:val="none" w:sz="0" w:space="0" w:color="auto"/>
            <w:bottom w:val="none" w:sz="0" w:space="0" w:color="auto"/>
            <w:right w:val="none" w:sz="0" w:space="0" w:color="auto"/>
          </w:divBdr>
        </w:div>
      </w:divsChild>
    </w:div>
    <w:div w:id="1863474724">
      <w:bodyDiv w:val="1"/>
      <w:marLeft w:val="0"/>
      <w:marRight w:val="0"/>
      <w:marTop w:val="0"/>
      <w:marBottom w:val="0"/>
      <w:divBdr>
        <w:top w:val="none" w:sz="0" w:space="0" w:color="auto"/>
        <w:left w:val="none" w:sz="0" w:space="0" w:color="auto"/>
        <w:bottom w:val="none" w:sz="0" w:space="0" w:color="auto"/>
        <w:right w:val="none" w:sz="0" w:space="0" w:color="auto"/>
      </w:divBdr>
      <w:divsChild>
        <w:div w:id="131942081">
          <w:marLeft w:val="446"/>
          <w:marRight w:val="0"/>
          <w:marTop w:val="0"/>
          <w:marBottom w:val="0"/>
          <w:divBdr>
            <w:top w:val="none" w:sz="0" w:space="0" w:color="auto"/>
            <w:left w:val="none" w:sz="0" w:space="0" w:color="auto"/>
            <w:bottom w:val="none" w:sz="0" w:space="0" w:color="auto"/>
            <w:right w:val="none" w:sz="0" w:space="0" w:color="auto"/>
          </w:divBdr>
        </w:div>
        <w:div w:id="1206331806">
          <w:marLeft w:val="446"/>
          <w:marRight w:val="0"/>
          <w:marTop w:val="0"/>
          <w:marBottom w:val="0"/>
          <w:divBdr>
            <w:top w:val="none" w:sz="0" w:space="0" w:color="auto"/>
            <w:left w:val="none" w:sz="0" w:space="0" w:color="auto"/>
            <w:bottom w:val="none" w:sz="0" w:space="0" w:color="auto"/>
            <w:right w:val="none" w:sz="0" w:space="0" w:color="auto"/>
          </w:divBdr>
        </w:div>
        <w:div w:id="196043487">
          <w:marLeft w:val="446"/>
          <w:marRight w:val="0"/>
          <w:marTop w:val="0"/>
          <w:marBottom w:val="0"/>
          <w:divBdr>
            <w:top w:val="none" w:sz="0" w:space="0" w:color="auto"/>
            <w:left w:val="none" w:sz="0" w:space="0" w:color="auto"/>
            <w:bottom w:val="none" w:sz="0" w:space="0" w:color="auto"/>
            <w:right w:val="none" w:sz="0" w:space="0" w:color="auto"/>
          </w:divBdr>
        </w:div>
        <w:div w:id="1748989802">
          <w:marLeft w:val="446"/>
          <w:marRight w:val="0"/>
          <w:marTop w:val="0"/>
          <w:marBottom w:val="0"/>
          <w:divBdr>
            <w:top w:val="none" w:sz="0" w:space="0" w:color="auto"/>
            <w:left w:val="none" w:sz="0" w:space="0" w:color="auto"/>
            <w:bottom w:val="none" w:sz="0" w:space="0" w:color="auto"/>
            <w:right w:val="none" w:sz="0" w:space="0" w:color="auto"/>
          </w:divBdr>
        </w:div>
        <w:div w:id="1667052289">
          <w:marLeft w:val="446"/>
          <w:marRight w:val="0"/>
          <w:marTop w:val="0"/>
          <w:marBottom w:val="0"/>
          <w:divBdr>
            <w:top w:val="none" w:sz="0" w:space="0" w:color="auto"/>
            <w:left w:val="none" w:sz="0" w:space="0" w:color="auto"/>
            <w:bottom w:val="none" w:sz="0" w:space="0" w:color="auto"/>
            <w:right w:val="none" w:sz="0" w:space="0" w:color="auto"/>
          </w:divBdr>
        </w:div>
        <w:div w:id="1811246139">
          <w:marLeft w:val="446"/>
          <w:marRight w:val="0"/>
          <w:marTop w:val="0"/>
          <w:marBottom w:val="0"/>
          <w:divBdr>
            <w:top w:val="none" w:sz="0" w:space="0" w:color="auto"/>
            <w:left w:val="none" w:sz="0" w:space="0" w:color="auto"/>
            <w:bottom w:val="none" w:sz="0" w:space="0" w:color="auto"/>
            <w:right w:val="none" w:sz="0" w:space="0" w:color="auto"/>
          </w:divBdr>
        </w:div>
        <w:div w:id="1317108311">
          <w:marLeft w:val="446"/>
          <w:marRight w:val="0"/>
          <w:marTop w:val="0"/>
          <w:marBottom w:val="0"/>
          <w:divBdr>
            <w:top w:val="none" w:sz="0" w:space="0" w:color="auto"/>
            <w:left w:val="none" w:sz="0" w:space="0" w:color="auto"/>
            <w:bottom w:val="none" w:sz="0" w:space="0" w:color="auto"/>
            <w:right w:val="none" w:sz="0" w:space="0" w:color="auto"/>
          </w:divBdr>
        </w:div>
        <w:div w:id="1083337768">
          <w:marLeft w:val="446"/>
          <w:marRight w:val="0"/>
          <w:marTop w:val="0"/>
          <w:marBottom w:val="0"/>
          <w:divBdr>
            <w:top w:val="none" w:sz="0" w:space="0" w:color="auto"/>
            <w:left w:val="none" w:sz="0" w:space="0" w:color="auto"/>
            <w:bottom w:val="none" w:sz="0" w:space="0" w:color="auto"/>
            <w:right w:val="none" w:sz="0" w:space="0" w:color="auto"/>
          </w:divBdr>
        </w:div>
        <w:div w:id="519662833">
          <w:marLeft w:val="446"/>
          <w:marRight w:val="0"/>
          <w:marTop w:val="0"/>
          <w:marBottom w:val="0"/>
          <w:divBdr>
            <w:top w:val="none" w:sz="0" w:space="0" w:color="auto"/>
            <w:left w:val="none" w:sz="0" w:space="0" w:color="auto"/>
            <w:bottom w:val="none" w:sz="0" w:space="0" w:color="auto"/>
            <w:right w:val="none" w:sz="0" w:space="0" w:color="auto"/>
          </w:divBdr>
        </w:div>
        <w:div w:id="1508516206">
          <w:marLeft w:val="446"/>
          <w:marRight w:val="0"/>
          <w:marTop w:val="0"/>
          <w:marBottom w:val="0"/>
          <w:divBdr>
            <w:top w:val="none" w:sz="0" w:space="0" w:color="auto"/>
            <w:left w:val="none" w:sz="0" w:space="0" w:color="auto"/>
            <w:bottom w:val="none" w:sz="0" w:space="0" w:color="auto"/>
            <w:right w:val="none" w:sz="0" w:space="0" w:color="auto"/>
          </w:divBdr>
        </w:div>
        <w:div w:id="914050718">
          <w:marLeft w:val="446"/>
          <w:marRight w:val="0"/>
          <w:marTop w:val="0"/>
          <w:marBottom w:val="0"/>
          <w:divBdr>
            <w:top w:val="none" w:sz="0" w:space="0" w:color="auto"/>
            <w:left w:val="none" w:sz="0" w:space="0" w:color="auto"/>
            <w:bottom w:val="none" w:sz="0" w:space="0" w:color="auto"/>
            <w:right w:val="none" w:sz="0" w:space="0" w:color="auto"/>
          </w:divBdr>
        </w:div>
        <w:div w:id="1882521743">
          <w:marLeft w:val="446"/>
          <w:marRight w:val="0"/>
          <w:marTop w:val="0"/>
          <w:marBottom w:val="0"/>
          <w:divBdr>
            <w:top w:val="none" w:sz="0" w:space="0" w:color="auto"/>
            <w:left w:val="none" w:sz="0" w:space="0" w:color="auto"/>
            <w:bottom w:val="none" w:sz="0" w:space="0" w:color="auto"/>
            <w:right w:val="none" w:sz="0" w:space="0" w:color="auto"/>
          </w:divBdr>
        </w:div>
        <w:div w:id="587740424">
          <w:marLeft w:val="446"/>
          <w:marRight w:val="0"/>
          <w:marTop w:val="0"/>
          <w:marBottom w:val="0"/>
          <w:divBdr>
            <w:top w:val="none" w:sz="0" w:space="0" w:color="auto"/>
            <w:left w:val="none" w:sz="0" w:space="0" w:color="auto"/>
            <w:bottom w:val="none" w:sz="0" w:space="0" w:color="auto"/>
            <w:right w:val="none" w:sz="0" w:space="0" w:color="auto"/>
          </w:divBdr>
        </w:div>
        <w:div w:id="855461466">
          <w:marLeft w:val="446"/>
          <w:marRight w:val="0"/>
          <w:marTop w:val="0"/>
          <w:marBottom w:val="0"/>
          <w:divBdr>
            <w:top w:val="none" w:sz="0" w:space="0" w:color="auto"/>
            <w:left w:val="none" w:sz="0" w:space="0" w:color="auto"/>
            <w:bottom w:val="none" w:sz="0" w:space="0" w:color="auto"/>
            <w:right w:val="none" w:sz="0" w:space="0" w:color="auto"/>
          </w:divBdr>
        </w:div>
        <w:div w:id="252787045">
          <w:marLeft w:val="446"/>
          <w:marRight w:val="0"/>
          <w:marTop w:val="0"/>
          <w:marBottom w:val="0"/>
          <w:divBdr>
            <w:top w:val="none" w:sz="0" w:space="0" w:color="auto"/>
            <w:left w:val="none" w:sz="0" w:space="0" w:color="auto"/>
            <w:bottom w:val="none" w:sz="0" w:space="0" w:color="auto"/>
            <w:right w:val="none" w:sz="0" w:space="0" w:color="auto"/>
          </w:divBdr>
        </w:div>
      </w:divsChild>
    </w:div>
    <w:div w:id="1892568309">
      <w:bodyDiv w:val="1"/>
      <w:marLeft w:val="0"/>
      <w:marRight w:val="0"/>
      <w:marTop w:val="0"/>
      <w:marBottom w:val="0"/>
      <w:divBdr>
        <w:top w:val="none" w:sz="0" w:space="0" w:color="auto"/>
        <w:left w:val="none" w:sz="0" w:space="0" w:color="auto"/>
        <w:bottom w:val="none" w:sz="0" w:space="0" w:color="auto"/>
        <w:right w:val="none" w:sz="0" w:space="0" w:color="auto"/>
      </w:divBdr>
    </w:div>
    <w:div w:id="1915358064">
      <w:bodyDiv w:val="1"/>
      <w:marLeft w:val="0"/>
      <w:marRight w:val="0"/>
      <w:marTop w:val="0"/>
      <w:marBottom w:val="0"/>
      <w:divBdr>
        <w:top w:val="none" w:sz="0" w:space="0" w:color="auto"/>
        <w:left w:val="none" w:sz="0" w:space="0" w:color="auto"/>
        <w:bottom w:val="none" w:sz="0" w:space="0" w:color="auto"/>
        <w:right w:val="none" w:sz="0" w:space="0" w:color="auto"/>
      </w:divBdr>
    </w:div>
    <w:div w:id="1961953865">
      <w:bodyDiv w:val="1"/>
      <w:marLeft w:val="0"/>
      <w:marRight w:val="0"/>
      <w:marTop w:val="0"/>
      <w:marBottom w:val="0"/>
      <w:divBdr>
        <w:top w:val="none" w:sz="0" w:space="0" w:color="auto"/>
        <w:left w:val="none" w:sz="0" w:space="0" w:color="auto"/>
        <w:bottom w:val="none" w:sz="0" w:space="0" w:color="auto"/>
        <w:right w:val="none" w:sz="0" w:space="0" w:color="auto"/>
      </w:divBdr>
      <w:divsChild>
        <w:div w:id="1735883970">
          <w:marLeft w:val="173"/>
          <w:marRight w:val="0"/>
          <w:marTop w:val="0"/>
          <w:marBottom w:val="60"/>
          <w:divBdr>
            <w:top w:val="none" w:sz="0" w:space="0" w:color="auto"/>
            <w:left w:val="none" w:sz="0" w:space="0" w:color="auto"/>
            <w:bottom w:val="none" w:sz="0" w:space="0" w:color="auto"/>
            <w:right w:val="none" w:sz="0" w:space="0" w:color="auto"/>
          </w:divBdr>
        </w:div>
        <w:div w:id="1861896761">
          <w:marLeft w:val="173"/>
          <w:marRight w:val="0"/>
          <w:marTop w:val="0"/>
          <w:marBottom w:val="60"/>
          <w:divBdr>
            <w:top w:val="none" w:sz="0" w:space="0" w:color="auto"/>
            <w:left w:val="none" w:sz="0" w:space="0" w:color="auto"/>
            <w:bottom w:val="none" w:sz="0" w:space="0" w:color="auto"/>
            <w:right w:val="none" w:sz="0" w:space="0" w:color="auto"/>
          </w:divBdr>
        </w:div>
        <w:div w:id="528688803">
          <w:marLeft w:val="173"/>
          <w:marRight w:val="0"/>
          <w:marTop w:val="0"/>
          <w:marBottom w:val="60"/>
          <w:divBdr>
            <w:top w:val="none" w:sz="0" w:space="0" w:color="auto"/>
            <w:left w:val="none" w:sz="0" w:space="0" w:color="auto"/>
            <w:bottom w:val="none" w:sz="0" w:space="0" w:color="auto"/>
            <w:right w:val="none" w:sz="0" w:space="0" w:color="auto"/>
          </w:divBdr>
        </w:div>
        <w:div w:id="634868708">
          <w:marLeft w:val="173"/>
          <w:marRight w:val="0"/>
          <w:marTop w:val="0"/>
          <w:marBottom w:val="60"/>
          <w:divBdr>
            <w:top w:val="none" w:sz="0" w:space="0" w:color="auto"/>
            <w:left w:val="none" w:sz="0" w:space="0" w:color="auto"/>
            <w:bottom w:val="none" w:sz="0" w:space="0" w:color="auto"/>
            <w:right w:val="none" w:sz="0" w:space="0" w:color="auto"/>
          </w:divBdr>
        </w:div>
      </w:divsChild>
    </w:div>
    <w:div w:id="1986810376">
      <w:bodyDiv w:val="1"/>
      <w:marLeft w:val="0"/>
      <w:marRight w:val="0"/>
      <w:marTop w:val="0"/>
      <w:marBottom w:val="0"/>
      <w:divBdr>
        <w:top w:val="none" w:sz="0" w:space="0" w:color="auto"/>
        <w:left w:val="none" w:sz="0" w:space="0" w:color="auto"/>
        <w:bottom w:val="none" w:sz="0" w:space="0" w:color="auto"/>
        <w:right w:val="none" w:sz="0" w:space="0" w:color="auto"/>
      </w:divBdr>
    </w:div>
    <w:div w:id="2067683218">
      <w:bodyDiv w:val="1"/>
      <w:marLeft w:val="0"/>
      <w:marRight w:val="0"/>
      <w:marTop w:val="0"/>
      <w:marBottom w:val="0"/>
      <w:divBdr>
        <w:top w:val="none" w:sz="0" w:space="0" w:color="auto"/>
        <w:left w:val="none" w:sz="0" w:space="0" w:color="auto"/>
        <w:bottom w:val="none" w:sz="0" w:space="0" w:color="auto"/>
        <w:right w:val="none" w:sz="0" w:space="0" w:color="auto"/>
      </w:divBdr>
      <w:divsChild>
        <w:div w:id="194855891">
          <w:marLeft w:val="173"/>
          <w:marRight w:val="0"/>
          <w:marTop w:val="0"/>
          <w:marBottom w:val="120"/>
          <w:divBdr>
            <w:top w:val="none" w:sz="0" w:space="0" w:color="auto"/>
            <w:left w:val="none" w:sz="0" w:space="0" w:color="auto"/>
            <w:bottom w:val="none" w:sz="0" w:space="0" w:color="auto"/>
            <w:right w:val="none" w:sz="0" w:space="0" w:color="auto"/>
          </w:divBdr>
        </w:div>
        <w:div w:id="757411166">
          <w:marLeft w:val="173"/>
          <w:marRight w:val="0"/>
          <w:marTop w:val="0"/>
          <w:marBottom w:val="120"/>
          <w:divBdr>
            <w:top w:val="none" w:sz="0" w:space="0" w:color="auto"/>
            <w:left w:val="none" w:sz="0" w:space="0" w:color="auto"/>
            <w:bottom w:val="none" w:sz="0" w:space="0" w:color="auto"/>
            <w:right w:val="none" w:sz="0" w:space="0" w:color="auto"/>
          </w:divBdr>
        </w:div>
        <w:div w:id="335429107">
          <w:marLeft w:val="173"/>
          <w:marRight w:val="0"/>
          <w:marTop w:val="0"/>
          <w:marBottom w:val="120"/>
          <w:divBdr>
            <w:top w:val="none" w:sz="0" w:space="0" w:color="auto"/>
            <w:left w:val="none" w:sz="0" w:space="0" w:color="auto"/>
            <w:bottom w:val="none" w:sz="0" w:space="0" w:color="auto"/>
            <w:right w:val="none" w:sz="0" w:space="0" w:color="auto"/>
          </w:divBdr>
        </w:div>
        <w:div w:id="1951694350">
          <w:marLeft w:val="173"/>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F3EE71-968A-4E14-AE76-D05F116EA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2118</Words>
  <Characters>11655</Characters>
  <Application>Microsoft Office Word</Application>
  <DocSecurity>0</DocSecurity>
  <Lines>97</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PAQUETE DE INFORMACIÓN PARA                            MIEMBROS BENEFACTORES</vt:lpstr>
      <vt:lpstr>PAQUETE DE INFORMACIÓN PARA                            MIEMBROS BENEFACTORES</vt:lpstr>
    </vt:vector>
  </TitlesOfParts>
  <Company>Toshiba</Company>
  <LinksUpToDate>false</LinksUpToDate>
  <CharactersWithSpaces>13746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PAQUETE DE INFORMACIÓN PARA                            MIEMBROS BENEFACTORES</dc:title>
  <dc:creator>PIRH</dc:creator>
  <cp:lastModifiedBy>Rolo Salas Urrutia</cp:lastModifiedBy>
  <cp:revision>2</cp:revision>
  <cp:lastPrinted>2013-09-18T21:07:00Z</cp:lastPrinted>
  <dcterms:created xsi:type="dcterms:W3CDTF">2021-04-05T22:47:00Z</dcterms:created>
  <dcterms:modified xsi:type="dcterms:W3CDTF">2021-04-05T22:47:00Z</dcterms:modified>
</cp:coreProperties>
</file>